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D871C" w14:textId="77777777" w:rsidR="00FA3E56" w:rsidRPr="00C9704F" w:rsidRDefault="00FA3E56" w:rsidP="00FA3E56">
      <w:pPr>
        <w:spacing w:line="276" w:lineRule="auto"/>
        <w:jc w:val="center"/>
        <w:rPr>
          <w:rFonts w:cs="Arial"/>
          <w:b/>
          <w:szCs w:val="20"/>
          <w:lang w:val="ro-RO"/>
        </w:rPr>
      </w:pPr>
    </w:p>
    <w:p w14:paraId="11B1BCF5" w14:textId="77777777" w:rsidR="00BB687B" w:rsidRDefault="00BB687B" w:rsidP="00FA3E56">
      <w:pPr>
        <w:spacing w:line="276" w:lineRule="auto"/>
        <w:jc w:val="center"/>
        <w:rPr>
          <w:rFonts w:cs="Arial"/>
          <w:b/>
          <w:bCs/>
          <w:sz w:val="28"/>
          <w:szCs w:val="28"/>
          <w:lang w:val="ro-RO"/>
        </w:rPr>
      </w:pPr>
    </w:p>
    <w:p w14:paraId="3263BBA4" w14:textId="77777777" w:rsidR="00BB687B" w:rsidRDefault="00BB687B" w:rsidP="00FA3E56">
      <w:pPr>
        <w:spacing w:line="276" w:lineRule="auto"/>
        <w:jc w:val="center"/>
        <w:rPr>
          <w:rFonts w:cs="Arial"/>
          <w:b/>
          <w:bCs/>
          <w:sz w:val="28"/>
          <w:szCs w:val="28"/>
          <w:lang w:val="ro-RO"/>
        </w:rPr>
      </w:pPr>
    </w:p>
    <w:p w14:paraId="3AB67843" w14:textId="77777777" w:rsidR="00BB687B" w:rsidRDefault="00BB687B" w:rsidP="00FA3E56">
      <w:pPr>
        <w:spacing w:line="276" w:lineRule="auto"/>
        <w:jc w:val="center"/>
        <w:rPr>
          <w:rFonts w:cs="Arial"/>
          <w:b/>
          <w:bCs/>
          <w:sz w:val="28"/>
          <w:szCs w:val="28"/>
          <w:lang w:val="ro-RO"/>
        </w:rPr>
      </w:pPr>
    </w:p>
    <w:p w14:paraId="0BB4E87C" w14:textId="37225227" w:rsidR="00FA3E56" w:rsidRPr="00BB687B" w:rsidRDefault="00FA3E56" w:rsidP="00FA3E56">
      <w:pPr>
        <w:spacing w:line="276" w:lineRule="auto"/>
        <w:jc w:val="center"/>
        <w:rPr>
          <w:rFonts w:cs="Arial"/>
          <w:b/>
          <w:sz w:val="28"/>
          <w:szCs w:val="28"/>
          <w:lang w:val="ro-RO"/>
        </w:rPr>
      </w:pPr>
      <w:bookmarkStart w:id="0" w:name="_GoBack"/>
      <w:bookmarkEnd w:id="0"/>
      <w:r w:rsidRPr="00BB687B">
        <w:rPr>
          <w:rFonts w:cs="Arial"/>
          <w:b/>
          <w:bCs/>
          <w:sz w:val="28"/>
          <w:szCs w:val="28"/>
          <w:lang w:val="ro-RO"/>
        </w:rPr>
        <w:t>Comunicat de pres</w:t>
      </w:r>
      <w:r w:rsidR="0073042A" w:rsidRPr="00BB687B">
        <w:rPr>
          <w:rFonts w:cs="Arial"/>
          <w:b/>
          <w:bCs/>
          <w:sz w:val="28"/>
          <w:szCs w:val="28"/>
          <w:lang w:val="ro-RO"/>
        </w:rPr>
        <w:t>ă</w:t>
      </w:r>
    </w:p>
    <w:p w14:paraId="36479013" w14:textId="1EA2E014" w:rsidR="00FA3E56" w:rsidRPr="00BB687B" w:rsidRDefault="00FA3E56" w:rsidP="00FA3E56">
      <w:pPr>
        <w:spacing w:line="276" w:lineRule="auto"/>
        <w:jc w:val="center"/>
        <w:rPr>
          <w:rFonts w:cs="Arial"/>
          <w:b/>
          <w:sz w:val="28"/>
          <w:szCs w:val="28"/>
          <w:lang w:val="ro-RO"/>
        </w:rPr>
      </w:pPr>
      <w:r w:rsidRPr="00BB687B">
        <w:rPr>
          <w:rFonts w:cs="Arial"/>
          <w:b/>
          <w:bCs/>
          <w:sz w:val="28"/>
          <w:szCs w:val="28"/>
          <w:lang w:val="ro-RO"/>
        </w:rPr>
        <w:t>“PNNR: Fonduri pentru Romania modern</w:t>
      </w:r>
      <w:r w:rsidR="0073042A" w:rsidRPr="00BB687B">
        <w:rPr>
          <w:rFonts w:cs="Arial"/>
          <w:b/>
          <w:bCs/>
          <w:sz w:val="28"/>
          <w:szCs w:val="28"/>
          <w:lang w:val="ro-RO"/>
        </w:rPr>
        <w:t>ă</w:t>
      </w:r>
      <w:r w:rsidRPr="00BB687B">
        <w:rPr>
          <w:rFonts w:cs="Arial"/>
          <w:b/>
          <w:bCs/>
          <w:sz w:val="28"/>
          <w:szCs w:val="28"/>
          <w:lang w:val="ro-RO"/>
        </w:rPr>
        <w:t xml:space="preserve"> </w:t>
      </w:r>
      <w:r w:rsidR="0073042A" w:rsidRPr="00BB687B">
        <w:rPr>
          <w:rFonts w:cs="Arial"/>
          <w:b/>
          <w:bCs/>
          <w:sz w:val="28"/>
          <w:szCs w:val="28"/>
          <w:lang w:val="ro-RO"/>
        </w:rPr>
        <w:t>ş</w:t>
      </w:r>
      <w:r w:rsidRPr="00BB687B">
        <w:rPr>
          <w:rFonts w:cs="Arial"/>
          <w:b/>
          <w:bCs/>
          <w:sz w:val="28"/>
          <w:szCs w:val="28"/>
          <w:lang w:val="ro-RO"/>
        </w:rPr>
        <w:t>i reformat</w:t>
      </w:r>
      <w:r w:rsidR="0073042A" w:rsidRPr="00BB687B">
        <w:rPr>
          <w:rFonts w:cs="Arial"/>
          <w:b/>
          <w:bCs/>
          <w:sz w:val="28"/>
          <w:szCs w:val="28"/>
          <w:lang w:val="ro-RO"/>
        </w:rPr>
        <w:t>ă</w:t>
      </w:r>
      <w:r w:rsidRPr="00BB687B">
        <w:rPr>
          <w:rFonts w:cs="Arial"/>
          <w:b/>
          <w:bCs/>
          <w:sz w:val="28"/>
          <w:szCs w:val="28"/>
          <w:lang w:val="ro-RO"/>
        </w:rPr>
        <w:t>!”</w:t>
      </w:r>
    </w:p>
    <w:p w14:paraId="726EF720" w14:textId="552B757C" w:rsidR="00FA3E56" w:rsidRPr="00BB687B" w:rsidRDefault="00BB687B" w:rsidP="00FA3E56">
      <w:pPr>
        <w:spacing w:line="276" w:lineRule="auto"/>
        <w:jc w:val="center"/>
        <w:rPr>
          <w:rFonts w:cs="Arial"/>
          <w:b/>
          <w:sz w:val="24"/>
          <w:szCs w:val="24"/>
          <w:lang w:val="ro-RO"/>
        </w:rPr>
      </w:pPr>
      <w:r w:rsidRPr="00BB687B">
        <w:rPr>
          <w:rFonts w:cs="Arial"/>
          <w:bCs/>
          <w:sz w:val="24"/>
          <w:szCs w:val="24"/>
          <w:lang w:val="ro-RO"/>
        </w:rPr>
        <w:t>05</w:t>
      </w:r>
      <w:r w:rsidR="00FA3E56" w:rsidRPr="00BB687B">
        <w:rPr>
          <w:rFonts w:cs="Arial"/>
          <w:bCs/>
          <w:sz w:val="24"/>
          <w:szCs w:val="24"/>
          <w:lang w:val="ro-RO"/>
        </w:rPr>
        <w:t>.02.2024</w:t>
      </w:r>
    </w:p>
    <w:p w14:paraId="260B78BE" w14:textId="77777777" w:rsidR="00FA3E56" w:rsidRPr="00C9704F" w:rsidRDefault="00FA3E56" w:rsidP="00FA3E56">
      <w:pPr>
        <w:spacing w:line="276" w:lineRule="auto"/>
        <w:jc w:val="center"/>
        <w:rPr>
          <w:rFonts w:cs="Arial"/>
          <w:b/>
          <w:szCs w:val="20"/>
          <w:lang w:val="ro-RO"/>
        </w:rPr>
      </w:pPr>
    </w:p>
    <w:p w14:paraId="1CAAD4AF" w14:textId="77777777" w:rsidR="00FA3E56" w:rsidRPr="00C9704F" w:rsidRDefault="00FA3E56" w:rsidP="00FA3E56">
      <w:pPr>
        <w:spacing w:line="276" w:lineRule="auto"/>
        <w:jc w:val="center"/>
        <w:rPr>
          <w:rFonts w:cs="Arial"/>
          <w:b/>
          <w:szCs w:val="20"/>
          <w:lang w:val="ro-RO"/>
        </w:rPr>
      </w:pPr>
    </w:p>
    <w:p w14:paraId="60AE0C19" w14:textId="77777777" w:rsidR="00FA3E56" w:rsidRPr="00BB687B" w:rsidRDefault="00FA3E56" w:rsidP="00FA3E56">
      <w:pPr>
        <w:spacing w:line="276" w:lineRule="auto"/>
        <w:jc w:val="center"/>
        <w:rPr>
          <w:rFonts w:cs="Arial"/>
          <w:b/>
          <w:sz w:val="24"/>
          <w:szCs w:val="24"/>
          <w:lang w:val="ro-RO"/>
        </w:rPr>
      </w:pPr>
    </w:p>
    <w:p w14:paraId="101302B6" w14:textId="0B9E00E1" w:rsidR="00FA3E56" w:rsidRPr="00BB687B" w:rsidRDefault="00810B52" w:rsidP="007F5760">
      <w:pPr>
        <w:spacing w:line="276" w:lineRule="auto"/>
        <w:jc w:val="both"/>
        <w:rPr>
          <w:rFonts w:cs="Arial"/>
          <w:bCs/>
          <w:sz w:val="24"/>
          <w:szCs w:val="24"/>
          <w:lang w:val="ro-RO"/>
        </w:rPr>
      </w:pPr>
      <w:r w:rsidRPr="00BB687B">
        <w:rPr>
          <w:rFonts w:cs="Arial"/>
          <w:b/>
          <w:sz w:val="24"/>
          <w:szCs w:val="24"/>
          <w:lang w:val="ro-RO"/>
        </w:rPr>
        <w:t>Colegiul Tehnic de Arhitectur</w:t>
      </w:r>
      <w:r w:rsidRPr="00BB687B">
        <w:rPr>
          <w:rFonts w:cs="Arial"/>
          <w:b/>
          <w:bCs/>
          <w:sz w:val="24"/>
          <w:szCs w:val="24"/>
          <w:lang w:val="ro-RO"/>
        </w:rPr>
        <w:t>ă</w:t>
      </w:r>
      <w:r w:rsidRPr="00BB687B">
        <w:rPr>
          <w:rFonts w:cs="Arial"/>
          <w:b/>
          <w:sz w:val="24"/>
          <w:szCs w:val="24"/>
          <w:lang w:val="ro-RO"/>
        </w:rPr>
        <w:t xml:space="preserve"> </w:t>
      </w:r>
      <w:r w:rsidRPr="00BB687B">
        <w:rPr>
          <w:rFonts w:cs="Arial"/>
          <w:b/>
          <w:bCs/>
          <w:sz w:val="24"/>
          <w:szCs w:val="24"/>
          <w:lang w:val="ro-RO"/>
        </w:rPr>
        <w:t>ș</w:t>
      </w:r>
      <w:r w:rsidRPr="00BB687B">
        <w:rPr>
          <w:rFonts w:cs="Arial"/>
          <w:b/>
          <w:sz w:val="24"/>
          <w:szCs w:val="24"/>
          <w:lang w:val="ro-RO"/>
        </w:rPr>
        <w:t>i Lucr</w:t>
      </w:r>
      <w:r w:rsidRPr="00BB687B">
        <w:rPr>
          <w:rFonts w:cs="Arial"/>
          <w:b/>
          <w:bCs/>
          <w:sz w:val="24"/>
          <w:szCs w:val="24"/>
          <w:lang w:val="ro-RO"/>
        </w:rPr>
        <w:t>ă</w:t>
      </w:r>
      <w:r w:rsidRPr="00BB687B">
        <w:rPr>
          <w:rFonts w:cs="Arial"/>
          <w:b/>
          <w:sz w:val="24"/>
          <w:szCs w:val="24"/>
          <w:lang w:val="ro-RO"/>
        </w:rPr>
        <w:t>ri Publice „Ioan N. Socolescu”</w:t>
      </w:r>
      <w:r w:rsidR="00FA3E56" w:rsidRPr="00BB687B">
        <w:rPr>
          <w:rFonts w:cs="Arial"/>
          <w:bCs/>
          <w:sz w:val="24"/>
          <w:szCs w:val="24"/>
          <w:lang w:val="ro-RO"/>
        </w:rPr>
        <w:t xml:space="preserve">, </w:t>
      </w:r>
      <w:r w:rsidR="0073042A" w:rsidRPr="00BB687B">
        <w:rPr>
          <w:rFonts w:cs="Arial"/>
          <w:bCs/>
          <w:sz w:val="24"/>
          <w:szCs w:val="24"/>
          <w:lang w:val="ro-RO"/>
        </w:rPr>
        <w:t>î</w:t>
      </w:r>
      <w:r w:rsidR="00FA3E56" w:rsidRPr="00BB687B">
        <w:rPr>
          <w:rFonts w:cs="Arial"/>
          <w:bCs/>
          <w:sz w:val="24"/>
          <w:szCs w:val="24"/>
          <w:lang w:val="ro-RO"/>
        </w:rPr>
        <w:t>n calitate de Beneficiar, anun</w:t>
      </w:r>
      <w:r w:rsidR="0073042A" w:rsidRPr="00BB687B">
        <w:rPr>
          <w:rFonts w:cs="Arial"/>
          <w:bCs/>
          <w:sz w:val="24"/>
          <w:szCs w:val="24"/>
          <w:lang w:val="ro-RO"/>
        </w:rPr>
        <w:t>ță</w:t>
      </w:r>
      <w:r w:rsidR="00FA3E56" w:rsidRPr="00BB687B">
        <w:rPr>
          <w:rFonts w:cs="Arial"/>
          <w:bCs/>
          <w:sz w:val="24"/>
          <w:szCs w:val="24"/>
          <w:lang w:val="ro-RO"/>
        </w:rPr>
        <w:t xml:space="preserve"> demararea proiectului </w:t>
      </w:r>
      <w:r w:rsidR="00FA3E56" w:rsidRPr="00BB687B">
        <w:rPr>
          <w:rFonts w:cs="Arial"/>
          <w:b/>
          <w:sz w:val="24"/>
          <w:szCs w:val="24"/>
          <w:lang w:val="ro-RO"/>
        </w:rPr>
        <w:t>“</w:t>
      </w:r>
      <w:r w:rsidRPr="00BB687B">
        <w:rPr>
          <w:rFonts w:cs="Arial"/>
          <w:b/>
          <w:sz w:val="24"/>
          <w:szCs w:val="24"/>
          <w:lang w:val="ro-RO"/>
        </w:rPr>
        <w:t xml:space="preserve">Dezvoltarea unui laborator digital inteligent </w:t>
      </w:r>
      <w:r w:rsidRPr="00BB687B">
        <w:rPr>
          <w:rFonts w:cs="Arial"/>
          <w:b/>
          <w:bCs/>
          <w:sz w:val="24"/>
          <w:szCs w:val="24"/>
          <w:lang w:val="ro-RO"/>
        </w:rPr>
        <w:t>î</w:t>
      </w:r>
      <w:r w:rsidRPr="00BB687B">
        <w:rPr>
          <w:rFonts w:cs="Arial"/>
          <w:b/>
          <w:sz w:val="24"/>
          <w:szCs w:val="24"/>
          <w:lang w:val="ro-RO"/>
        </w:rPr>
        <w:t>n cadrul Colegiului Tehnic de Arhitectur</w:t>
      </w:r>
      <w:r w:rsidRPr="00BB687B">
        <w:rPr>
          <w:rFonts w:cs="Arial"/>
          <w:b/>
          <w:bCs/>
          <w:sz w:val="24"/>
          <w:szCs w:val="24"/>
          <w:lang w:val="ro-RO"/>
        </w:rPr>
        <w:t>ă</w:t>
      </w:r>
      <w:r w:rsidRPr="00BB687B">
        <w:rPr>
          <w:rFonts w:cs="Arial"/>
          <w:b/>
          <w:sz w:val="24"/>
          <w:szCs w:val="24"/>
          <w:lang w:val="ro-RO"/>
        </w:rPr>
        <w:t xml:space="preserve"> </w:t>
      </w:r>
      <w:r w:rsidRPr="00BB687B">
        <w:rPr>
          <w:rFonts w:cs="Arial"/>
          <w:b/>
          <w:bCs/>
          <w:sz w:val="24"/>
          <w:szCs w:val="24"/>
          <w:lang w:val="ro-RO"/>
        </w:rPr>
        <w:t>ș</w:t>
      </w:r>
      <w:r w:rsidRPr="00BB687B">
        <w:rPr>
          <w:rFonts w:cs="Arial"/>
          <w:b/>
          <w:sz w:val="24"/>
          <w:szCs w:val="24"/>
          <w:lang w:val="ro-RO"/>
        </w:rPr>
        <w:t>i Lucr</w:t>
      </w:r>
      <w:r w:rsidRPr="00BB687B">
        <w:rPr>
          <w:rFonts w:cs="Arial"/>
          <w:b/>
          <w:bCs/>
          <w:sz w:val="24"/>
          <w:szCs w:val="24"/>
          <w:lang w:val="ro-RO"/>
        </w:rPr>
        <w:t>ă</w:t>
      </w:r>
      <w:r w:rsidRPr="00BB687B">
        <w:rPr>
          <w:rFonts w:cs="Arial"/>
          <w:b/>
          <w:sz w:val="24"/>
          <w:szCs w:val="24"/>
          <w:lang w:val="ro-RO"/>
        </w:rPr>
        <w:t>ri Publice I.N. Socolescu</w:t>
      </w:r>
      <w:r w:rsidR="00FA3E56" w:rsidRPr="00BB687B">
        <w:rPr>
          <w:rFonts w:cs="Arial"/>
          <w:b/>
          <w:sz w:val="24"/>
          <w:szCs w:val="24"/>
          <w:lang w:val="ro-RO"/>
        </w:rPr>
        <w:t>”,</w:t>
      </w:r>
      <w:r w:rsidR="00FA3E56" w:rsidRPr="00BB687B">
        <w:rPr>
          <w:rFonts w:cs="Arial"/>
          <w:bCs/>
          <w:sz w:val="24"/>
          <w:szCs w:val="24"/>
          <w:lang w:val="ro-RO"/>
        </w:rPr>
        <w:t xml:space="preserve"> </w:t>
      </w:r>
      <w:r w:rsidR="00FA3E56" w:rsidRPr="00BB687B">
        <w:rPr>
          <w:rFonts w:cs="Arial"/>
          <w:b/>
          <w:sz w:val="24"/>
          <w:szCs w:val="24"/>
          <w:lang w:val="ro-RO"/>
        </w:rPr>
        <w:t>cod proiect F-PNRR-SmartLabs-2023-</w:t>
      </w:r>
      <w:r w:rsidR="00C9704F" w:rsidRPr="00BB687B">
        <w:rPr>
          <w:rFonts w:cs="Arial"/>
          <w:b/>
          <w:sz w:val="24"/>
          <w:szCs w:val="24"/>
          <w:lang w:val="ro-RO"/>
        </w:rPr>
        <w:t>2427</w:t>
      </w:r>
      <w:r w:rsidR="00FA3E56" w:rsidRPr="00BB687B">
        <w:rPr>
          <w:rFonts w:cs="Arial"/>
          <w:bCs/>
          <w:sz w:val="24"/>
          <w:szCs w:val="24"/>
          <w:lang w:val="ro-RO"/>
        </w:rPr>
        <w:t>, proiect finan</w:t>
      </w:r>
      <w:r w:rsidR="0073042A" w:rsidRPr="00BB687B">
        <w:rPr>
          <w:rFonts w:cs="Arial"/>
          <w:bCs/>
          <w:sz w:val="24"/>
          <w:szCs w:val="24"/>
          <w:lang w:val="ro-RO"/>
        </w:rPr>
        <w:t>ţ</w:t>
      </w:r>
      <w:r w:rsidR="00FA3E56" w:rsidRPr="00BB687B">
        <w:rPr>
          <w:rFonts w:cs="Arial"/>
          <w:bCs/>
          <w:sz w:val="24"/>
          <w:szCs w:val="24"/>
          <w:lang w:val="ro-RO"/>
        </w:rPr>
        <w:t>at prin PLANUL NA</w:t>
      </w:r>
      <w:r w:rsidR="0073042A" w:rsidRPr="00BB687B">
        <w:rPr>
          <w:rFonts w:cs="Arial"/>
          <w:bCs/>
          <w:sz w:val="24"/>
          <w:szCs w:val="24"/>
          <w:lang w:val="ro-RO"/>
        </w:rPr>
        <w:t>Ţ</w:t>
      </w:r>
      <w:r w:rsidR="00FA3E56" w:rsidRPr="00BB687B">
        <w:rPr>
          <w:rFonts w:cs="Arial"/>
          <w:bCs/>
          <w:sz w:val="24"/>
          <w:szCs w:val="24"/>
          <w:lang w:val="ro-RO"/>
        </w:rPr>
        <w:t xml:space="preserve">IONAL DE REDRESARE </w:t>
      </w:r>
      <w:r w:rsidR="0073042A" w:rsidRPr="00BB687B">
        <w:rPr>
          <w:rFonts w:cs="Arial"/>
          <w:bCs/>
          <w:sz w:val="24"/>
          <w:szCs w:val="24"/>
          <w:lang w:val="ro-RO"/>
        </w:rPr>
        <w:t>Ş</w:t>
      </w:r>
      <w:r w:rsidR="00FA3E56" w:rsidRPr="00BB687B">
        <w:rPr>
          <w:rFonts w:cs="Arial"/>
          <w:bCs/>
          <w:sz w:val="24"/>
          <w:szCs w:val="24"/>
          <w:lang w:val="ro-RO"/>
        </w:rPr>
        <w:t>I REZILIEN</w:t>
      </w:r>
      <w:r w:rsidR="0073042A" w:rsidRPr="00BB687B">
        <w:rPr>
          <w:rFonts w:cs="Arial"/>
          <w:bCs/>
          <w:sz w:val="24"/>
          <w:szCs w:val="24"/>
          <w:lang w:val="ro-RO"/>
        </w:rPr>
        <w:t>ŢĂ</w:t>
      </w:r>
      <w:r w:rsidR="00FA3E56" w:rsidRPr="00BB687B">
        <w:rPr>
          <w:rFonts w:cs="Arial"/>
          <w:bCs/>
          <w:sz w:val="24"/>
          <w:szCs w:val="24"/>
          <w:lang w:val="ro-RO"/>
        </w:rPr>
        <w:t xml:space="preserve"> Pilonul VI. Politici pentru noua genera</w:t>
      </w:r>
      <w:r w:rsidR="0073042A" w:rsidRPr="00BB687B">
        <w:rPr>
          <w:rFonts w:cs="Arial"/>
          <w:bCs/>
          <w:sz w:val="24"/>
          <w:szCs w:val="24"/>
          <w:lang w:val="ro-RO"/>
        </w:rPr>
        <w:t>ţ</w:t>
      </w:r>
      <w:r w:rsidR="00FA3E56" w:rsidRPr="00BB687B">
        <w:rPr>
          <w:rFonts w:cs="Arial"/>
          <w:bCs/>
          <w:sz w:val="24"/>
          <w:szCs w:val="24"/>
          <w:lang w:val="ro-RO"/>
        </w:rPr>
        <w:t>ie Componenta C15: Educa</w:t>
      </w:r>
      <w:r w:rsidR="0073042A" w:rsidRPr="00BB687B">
        <w:rPr>
          <w:rFonts w:cs="Arial"/>
          <w:bCs/>
          <w:sz w:val="24"/>
          <w:szCs w:val="24"/>
          <w:lang w:val="ro-RO"/>
        </w:rPr>
        <w:t>ţ</w:t>
      </w:r>
      <w:r w:rsidR="00FA3E56" w:rsidRPr="00BB687B">
        <w:rPr>
          <w:rFonts w:cs="Arial"/>
          <w:bCs/>
          <w:sz w:val="24"/>
          <w:szCs w:val="24"/>
          <w:lang w:val="ro-RO"/>
        </w:rPr>
        <w:t>ie Reforma 5. Adoptarea cadrului legislativ pentru digitalizarea educa</w:t>
      </w:r>
      <w:r w:rsidR="0073042A" w:rsidRPr="00BB687B">
        <w:rPr>
          <w:rFonts w:cs="Arial"/>
          <w:bCs/>
          <w:sz w:val="24"/>
          <w:szCs w:val="24"/>
          <w:lang w:val="ro-RO"/>
        </w:rPr>
        <w:t>ţ</w:t>
      </w:r>
      <w:r w:rsidR="00FA3E56" w:rsidRPr="00BB687B">
        <w:rPr>
          <w:rFonts w:cs="Arial"/>
          <w:bCs/>
          <w:sz w:val="24"/>
          <w:szCs w:val="24"/>
          <w:lang w:val="ro-RO"/>
        </w:rPr>
        <w:t>iei Investi</w:t>
      </w:r>
      <w:r w:rsidR="0073042A" w:rsidRPr="00BB687B">
        <w:rPr>
          <w:rFonts w:cs="Arial"/>
          <w:bCs/>
          <w:sz w:val="24"/>
          <w:szCs w:val="24"/>
          <w:lang w:val="ro-RO"/>
        </w:rPr>
        <w:t>ţ</w:t>
      </w:r>
      <w:r w:rsidR="00FA3E56" w:rsidRPr="00BB687B">
        <w:rPr>
          <w:rFonts w:cs="Arial"/>
          <w:bCs/>
          <w:sz w:val="24"/>
          <w:szCs w:val="24"/>
          <w:lang w:val="ro-RO"/>
        </w:rPr>
        <w:t>ia 9. Asigurarea echipamentelor si a resurselor tehnologice digitale pentru unit</w:t>
      </w:r>
      <w:r w:rsidR="00D72DCD" w:rsidRPr="00BB687B">
        <w:rPr>
          <w:rFonts w:cs="Arial"/>
          <w:bCs/>
          <w:sz w:val="24"/>
          <w:szCs w:val="24"/>
          <w:lang w:val="ro-RO"/>
        </w:rPr>
        <w:t>ă</w:t>
      </w:r>
      <w:r w:rsidR="0073042A" w:rsidRPr="00BB687B">
        <w:rPr>
          <w:rFonts w:cs="Arial"/>
          <w:bCs/>
          <w:sz w:val="24"/>
          <w:szCs w:val="24"/>
          <w:lang w:val="ro-RO"/>
        </w:rPr>
        <w:t>ţ</w:t>
      </w:r>
      <w:r w:rsidR="00FA3E56" w:rsidRPr="00BB687B">
        <w:rPr>
          <w:rFonts w:cs="Arial"/>
          <w:bCs/>
          <w:sz w:val="24"/>
          <w:szCs w:val="24"/>
          <w:lang w:val="ro-RO"/>
        </w:rPr>
        <w:t xml:space="preserve">ile de </w:t>
      </w:r>
      <w:r w:rsidR="00D72DCD" w:rsidRPr="00BB687B">
        <w:rPr>
          <w:rFonts w:cs="Arial"/>
          <w:bCs/>
          <w:sz w:val="24"/>
          <w:szCs w:val="24"/>
          <w:lang w:val="ro-RO"/>
        </w:rPr>
        <w:t>î</w:t>
      </w:r>
      <w:r w:rsidR="00FA3E56" w:rsidRPr="00BB687B">
        <w:rPr>
          <w:rFonts w:cs="Arial"/>
          <w:bCs/>
          <w:sz w:val="24"/>
          <w:szCs w:val="24"/>
          <w:lang w:val="ro-RO"/>
        </w:rPr>
        <w:t>nv</w:t>
      </w:r>
      <w:r w:rsidR="00D72DCD" w:rsidRPr="00BB687B">
        <w:rPr>
          <w:rFonts w:cs="Arial"/>
          <w:bCs/>
          <w:sz w:val="24"/>
          <w:szCs w:val="24"/>
          <w:lang w:val="ro-RO"/>
        </w:rPr>
        <w:t>ă</w:t>
      </w:r>
      <w:r w:rsidR="0073042A" w:rsidRPr="00BB687B">
        <w:rPr>
          <w:rFonts w:cs="Arial"/>
          <w:bCs/>
          <w:sz w:val="24"/>
          <w:szCs w:val="24"/>
          <w:lang w:val="ro-RO"/>
        </w:rPr>
        <w:t>ţ</w:t>
      </w:r>
      <w:r w:rsidR="00D72DCD" w:rsidRPr="00BB687B">
        <w:rPr>
          <w:rFonts w:cs="Arial"/>
          <w:bCs/>
          <w:sz w:val="24"/>
          <w:szCs w:val="24"/>
          <w:lang w:val="ro-RO"/>
        </w:rPr>
        <w:t>ă</w:t>
      </w:r>
      <w:r w:rsidR="00FA3E56" w:rsidRPr="00BB687B">
        <w:rPr>
          <w:rFonts w:cs="Arial"/>
          <w:bCs/>
          <w:sz w:val="24"/>
          <w:szCs w:val="24"/>
          <w:lang w:val="ro-RO"/>
        </w:rPr>
        <w:t>m</w:t>
      </w:r>
      <w:r w:rsidR="00D72DCD" w:rsidRPr="00BB687B">
        <w:rPr>
          <w:rFonts w:cs="Arial"/>
          <w:bCs/>
          <w:sz w:val="24"/>
          <w:szCs w:val="24"/>
          <w:lang w:val="ro-RO"/>
        </w:rPr>
        <w:t>â</w:t>
      </w:r>
      <w:r w:rsidR="00FA3E56" w:rsidRPr="00BB687B">
        <w:rPr>
          <w:rFonts w:cs="Arial"/>
          <w:bCs/>
          <w:sz w:val="24"/>
          <w:szCs w:val="24"/>
          <w:lang w:val="ro-RO"/>
        </w:rPr>
        <w:t>nt.</w:t>
      </w:r>
    </w:p>
    <w:p w14:paraId="445BBB9C" w14:textId="77777777" w:rsidR="00FA3E56" w:rsidRPr="00BB687B" w:rsidRDefault="00FA3E56" w:rsidP="00FA3E56">
      <w:pPr>
        <w:spacing w:line="276" w:lineRule="auto"/>
        <w:ind w:firstLine="720"/>
        <w:jc w:val="both"/>
        <w:rPr>
          <w:rFonts w:cs="Arial"/>
          <w:bCs/>
          <w:sz w:val="24"/>
          <w:szCs w:val="24"/>
          <w:lang w:val="ro-RO"/>
        </w:rPr>
      </w:pPr>
    </w:p>
    <w:p w14:paraId="0E39320E" w14:textId="70B79D31" w:rsidR="00FA3E56" w:rsidRPr="00BB687B" w:rsidRDefault="00FA3E56" w:rsidP="00FA3E56">
      <w:pPr>
        <w:spacing w:line="276" w:lineRule="auto"/>
        <w:jc w:val="both"/>
        <w:rPr>
          <w:rFonts w:cs="Arial"/>
          <w:bCs/>
          <w:sz w:val="24"/>
          <w:szCs w:val="24"/>
          <w:lang w:val="ro-RO"/>
        </w:rPr>
      </w:pPr>
      <w:r w:rsidRPr="00BB687B">
        <w:rPr>
          <w:rFonts w:cs="Arial"/>
          <w:bCs/>
          <w:sz w:val="24"/>
          <w:szCs w:val="24"/>
          <w:lang w:val="ro-RO"/>
        </w:rPr>
        <w:t>Proiectul se desfasoar</w:t>
      </w:r>
      <w:r w:rsidR="00D72DCD" w:rsidRPr="00BB687B">
        <w:rPr>
          <w:rFonts w:cs="Arial"/>
          <w:bCs/>
          <w:sz w:val="24"/>
          <w:szCs w:val="24"/>
          <w:lang w:val="ro-RO"/>
        </w:rPr>
        <w:t>ă</w:t>
      </w:r>
      <w:r w:rsidRPr="00BB687B">
        <w:rPr>
          <w:rFonts w:cs="Arial"/>
          <w:bCs/>
          <w:sz w:val="24"/>
          <w:szCs w:val="24"/>
          <w:lang w:val="ro-RO"/>
        </w:rPr>
        <w:t xml:space="preserve"> in perioada DECEMBRIE 2023 – IANUARIE 2025, valoarea total</w:t>
      </w:r>
      <w:bookmarkStart w:id="1" w:name="_Hlk158623237"/>
      <w:r w:rsidR="00D72DCD" w:rsidRPr="00BB687B">
        <w:rPr>
          <w:rFonts w:cs="Arial"/>
          <w:bCs/>
          <w:sz w:val="24"/>
          <w:szCs w:val="24"/>
          <w:lang w:val="ro-RO"/>
        </w:rPr>
        <w:t>ă</w:t>
      </w:r>
      <w:bookmarkEnd w:id="1"/>
      <w:r w:rsidRPr="00BB687B">
        <w:rPr>
          <w:rFonts w:cs="Arial"/>
          <w:bCs/>
          <w:sz w:val="24"/>
          <w:szCs w:val="24"/>
          <w:lang w:val="ro-RO"/>
        </w:rPr>
        <w:t xml:space="preserve"> a contractului de finan</w:t>
      </w:r>
      <w:r w:rsidR="0073042A" w:rsidRPr="00BB687B">
        <w:rPr>
          <w:rFonts w:cs="Arial"/>
          <w:bCs/>
          <w:sz w:val="24"/>
          <w:szCs w:val="24"/>
          <w:lang w:val="ro-RO"/>
        </w:rPr>
        <w:t>ţ</w:t>
      </w:r>
      <w:r w:rsidRPr="00BB687B">
        <w:rPr>
          <w:rFonts w:cs="Arial"/>
          <w:bCs/>
          <w:sz w:val="24"/>
          <w:szCs w:val="24"/>
          <w:lang w:val="ro-RO"/>
        </w:rPr>
        <w:t xml:space="preserve">are fiind de </w:t>
      </w:r>
      <w:r w:rsidR="00810B52" w:rsidRPr="00BB687B">
        <w:rPr>
          <w:rFonts w:cs="Arial"/>
          <w:b/>
          <w:bCs/>
          <w:sz w:val="24"/>
          <w:szCs w:val="24"/>
          <w:lang w:val="ro-RO"/>
        </w:rPr>
        <w:t xml:space="preserve">294066.60 </w:t>
      </w:r>
      <w:r w:rsidRPr="00BB687B">
        <w:rPr>
          <w:rFonts w:cs="Arial"/>
          <w:bCs/>
          <w:sz w:val="24"/>
          <w:szCs w:val="24"/>
          <w:lang w:val="ro-RO"/>
        </w:rPr>
        <w:t>lei</w:t>
      </w:r>
      <w:r w:rsidR="0073042A" w:rsidRPr="00BB687B">
        <w:rPr>
          <w:rFonts w:cs="Arial"/>
          <w:bCs/>
          <w:sz w:val="24"/>
          <w:szCs w:val="24"/>
          <w:lang w:val="ro-RO"/>
        </w:rPr>
        <w:t>, fara TVA</w:t>
      </w:r>
      <w:r w:rsidRPr="00BB687B">
        <w:rPr>
          <w:rFonts w:cs="Arial"/>
          <w:bCs/>
          <w:sz w:val="24"/>
          <w:szCs w:val="24"/>
          <w:lang w:val="ro-RO"/>
        </w:rPr>
        <w:t>, fonduri nerambursabile din partea Uniunii Europene – Urm</w:t>
      </w:r>
      <w:r w:rsidR="00D72DCD" w:rsidRPr="00BB687B">
        <w:rPr>
          <w:rFonts w:cs="Arial"/>
          <w:bCs/>
          <w:sz w:val="24"/>
          <w:szCs w:val="24"/>
          <w:lang w:val="ro-RO"/>
        </w:rPr>
        <w:t>ă</w:t>
      </w:r>
      <w:r w:rsidRPr="00BB687B">
        <w:rPr>
          <w:rFonts w:cs="Arial"/>
          <w:bCs/>
          <w:sz w:val="24"/>
          <w:szCs w:val="24"/>
          <w:lang w:val="ro-RO"/>
        </w:rPr>
        <w:t>toarea Genera</w:t>
      </w:r>
      <w:r w:rsidR="0073042A" w:rsidRPr="00BB687B">
        <w:rPr>
          <w:rFonts w:cs="Arial"/>
          <w:bCs/>
          <w:sz w:val="24"/>
          <w:szCs w:val="24"/>
          <w:lang w:val="ro-RO"/>
        </w:rPr>
        <w:t>ţ</w:t>
      </w:r>
      <w:r w:rsidRPr="00BB687B">
        <w:rPr>
          <w:rFonts w:cs="Arial"/>
          <w:bCs/>
          <w:sz w:val="24"/>
          <w:szCs w:val="24"/>
          <w:lang w:val="ro-RO"/>
        </w:rPr>
        <w:t>ie UE.</w:t>
      </w:r>
    </w:p>
    <w:p w14:paraId="43420985" w14:textId="77777777" w:rsidR="00FA3E56" w:rsidRPr="00BB687B" w:rsidRDefault="00FA3E56" w:rsidP="00FA3E56">
      <w:pPr>
        <w:spacing w:line="276" w:lineRule="auto"/>
        <w:jc w:val="both"/>
        <w:rPr>
          <w:rFonts w:cs="Arial"/>
          <w:bCs/>
          <w:sz w:val="24"/>
          <w:szCs w:val="24"/>
          <w:lang w:val="ro-RO"/>
        </w:rPr>
      </w:pPr>
    </w:p>
    <w:p w14:paraId="562284BF" w14:textId="02E845EB" w:rsidR="00810B52" w:rsidRPr="00BB687B" w:rsidRDefault="00FA3E56" w:rsidP="00810B52">
      <w:pPr>
        <w:spacing w:line="276" w:lineRule="auto"/>
        <w:jc w:val="both"/>
        <w:rPr>
          <w:rFonts w:cs="Arial"/>
          <w:bCs/>
          <w:sz w:val="24"/>
          <w:szCs w:val="24"/>
          <w:lang w:val="ro-RO"/>
        </w:rPr>
      </w:pPr>
      <w:r w:rsidRPr="00BB687B">
        <w:rPr>
          <w:rFonts w:cs="Arial"/>
          <w:b/>
          <w:sz w:val="24"/>
          <w:szCs w:val="24"/>
          <w:lang w:val="ro-RO"/>
        </w:rPr>
        <w:t>Obiectivul general</w:t>
      </w:r>
      <w:r w:rsidRPr="00BB687B">
        <w:rPr>
          <w:rFonts w:cs="Arial"/>
          <w:bCs/>
          <w:sz w:val="24"/>
          <w:szCs w:val="24"/>
          <w:lang w:val="ro-RO"/>
        </w:rPr>
        <w:t xml:space="preserve"> </w:t>
      </w:r>
      <w:r w:rsidR="00810B52" w:rsidRPr="00BB687B">
        <w:rPr>
          <w:rFonts w:cs="Arial"/>
          <w:bCs/>
          <w:sz w:val="24"/>
          <w:szCs w:val="24"/>
          <w:lang w:val="ro-RO"/>
        </w:rPr>
        <w:t>proiectului îl reprezintă asigurarea infrastructurii și a resurselor tehnologice necesare pentru dezvoltarea unui laborator inteligent în cadrul Colegiul Tehnic de Arhitectur</w:t>
      </w:r>
      <w:bookmarkStart w:id="2" w:name="_Hlk158623320"/>
      <w:r w:rsidR="00810B52" w:rsidRPr="00BB687B">
        <w:rPr>
          <w:rFonts w:cs="Arial"/>
          <w:bCs/>
          <w:sz w:val="24"/>
          <w:szCs w:val="24"/>
          <w:lang w:val="ro-RO"/>
        </w:rPr>
        <w:t>ă</w:t>
      </w:r>
      <w:bookmarkEnd w:id="2"/>
      <w:r w:rsidR="00810B52" w:rsidRPr="00BB687B">
        <w:rPr>
          <w:rFonts w:cs="Arial"/>
          <w:bCs/>
          <w:sz w:val="24"/>
          <w:szCs w:val="24"/>
          <w:lang w:val="ro-RO"/>
        </w:rPr>
        <w:t xml:space="preserve"> și Lucrari Publice I. N. Socolescu oferind astfel, o mare autonomie în învățare elevilor, prin utilizarea metodelor de învățare moderne și atractive. Prin desfășurarea procesului de </w:t>
      </w:r>
      <w:bookmarkStart w:id="3" w:name="_Hlk158623403"/>
      <w:r w:rsidR="00810B52" w:rsidRPr="00BB687B">
        <w:rPr>
          <w:rFonts w:cs="Arial"/>
          <w:bCs/>
          <w:sz w:val="24"/>
          <w:szCs w:val="24"/>
          <w:lang w:val="ro-RO"/>
        </w:rPr>
        <w:t>î</w:t>
      </w:r>
      <w:bookmarkEnd w:id="3"/>
      <w:r w:rsidR="00810B52" w:rsidRPr="00BB687B">
        <w:rPr>
          <w:rFonts w:cs="Arial"/>
          <w:bCs/>
          <w:sz w:val="24"/>
          <w:szCs w:val="24"/>
          <w:lang w:val="ro-RO"/>
        </w:rPr>
        <w:t>nvățare cu ajutorul laboratorului inteligent dezvoltat, elevii vor dobandi capacitatea de a-și stabili propriile obiective de învățare, de a rezolva creativ probleme și de a gestiona mai bine timpul dedicat învățării. Laboratorul inteligent dezvoltat în cadrul proiectului, va oferii elevilor posibilitatea de a personaliza învățarea în funcție de temele de interes și de a reflecta la propriul proces de învățare, având experiențe care le vor dezvolta atât competențele-cheie, cât și cele transversale.</w:t>
      </w:r>
    </w:p>
    <w:p w14:paraId="765A4C27" w14:textId="054B844F" w:rsidR="0073042A" w:rsidRPr="00BB687B" w:rsidRDefault="0073042A" w:rsidP="0073042A">
      <w:pPr>
        <w:spacing w:line="276" w:lineRule="auto"/>
        <w:jc w:val="both"/>
        <w:rPr>
          <w:rFonts w:cs="Arial"/>
          <w:bCs/>
          <w:sz w:val="24"/>
          <w:szCs w:val="24"/>
          <w:lang w:val="ro-RO"/>
        </w:rPr>
      </w:pPr>
    </w:p>
    <w:p w14:paraId="18AE1A47" w14:textId="77777777" w:rsidR="00FA3E56" w:rsidRPr="00BB687B" w:rsidRDefault="00FA3E56" w:rsidP="00FA3E56">
      <w:pPr>
        <w:spacing w:line="276" w:lineRule="auto"/>
        <w:jc w:val="both"/>
        <w:rPr>
          <w:rFonts w:cs="Arial"/>
          <w:bCs/>
          <w:sz w:val="24"/>
          <w:szCs w:val="24"/>
          <w:lang w:val="ro-RO"/>
        </w:rPr>
      </w:pPr>
    </w:p>
    <w:p w14:paraId="6A32CFB6" w14:textId="27BCEEA6" w:rsidR="00FA3E56" w:rsidRPr="00BB687B" w:rsidRDefault="00FA3E56" w:rsidP="00FA3E56">
      <w:pPr>
        <w:spacing w:line="276" w:lineRule="auto"/>
        <w:jc w:val="both"/>
        <w:rPr>
          <w:rFonts w:cs="Arial"/>
          <w:b/>
          <w:bCs/>
          <w:sz w:val="24"/>
          <w:szCs w:val="24"/>
          <w:lang w:val="ro-RO"/>
        </w:rPr>
      </w:pPr>
      <w:r w:rsidRPr="00BB687B">
        <w:rPr>
          <w:rFonts w:cs="Arial"/>
          <w:b/>
          <w:bCs/>
          <w:sz w:val="24"/>
          <w:szCs w:val="24"/>
          <w:lang w:val="ro-RO"/>
        </w:rPr>
        <w:t>Activit</w:t>
      </w:r>
      <w:r w:rsidR="00D72DCD" w:rsidRPr="00BB687B">
        <w:rPr>
          <w:rFonts w:cs="Arial"/>
          <w:b/>
          <w:bCs/>
          <w:sz w:val="24"/>
          <w:szCs w:val="24"/>
          <w:lang w:val="ro-RO"/>
        </w:rPr>
        <w:t>ă</w:t>
      </w:r>
      <w:r w:rsidRPr="00BB687B">
        <w:rPr>
          <w:rFonts w:cs="Arial"/>
          <w:b/>
          <w:bCs/>
          <w:sz w:val="24"/>
          <w:szCs w:val="24"/>
          <w:lang w:val="ro-RO"/>
        </w:rPr>
        <w:t xml:space="preserve">tile derulate </w:t>
      </w:r>
      <w:r w:rsidR="00D72DCD" w:rsidRPr="00BB687B">
        <w:rPr>
          <w:rFonts w:cs="Arial"/>
          <w:b/>
          <w:bCs/>
          <w:sz w:val="24"/>
          <w:szCs w:val="24"/>
          <w:lang w:val="ro-RO"/>
        </w:rPr>
        <w:t>î</w:t>
      </w:r>
      <w:r w:rsidRPr="00BB687B">
        <w:rPr>
          <w:rFonts w:cs="Arial"/>
          <w:b/>
          <w:bCs/>
          <w:sz w:val="24"/>
          <w:szCs w:val="24"/>
          <w:lang w:val="ro-RO"/>
        </w:rPr>
        <w:t>n cadrul proiectului</w:t>
      </w:r>
    </w:p>
    <w:p w14:paraId="741A3915" w14:textId="77777777" w:rsidR="0073042A" w:rsidRPr="00BB687B" w:rsidRDefault="0073042A" w:rsidP="00FA3E56">
      <w:pPr>
        <w:spacing w:line="276" w:lineRule="auto"/>
        <w:jc w:val="both"/>
        <w:rPr>
          <w:rFonts w:cs="Arial"/>
          <w:b/>
          <w:bCs/>
          <w:sz w:val="24"/>
          <w:szCs w:val="24"/>
          <w:lang w:val="ro-RO"/>
        </w:rPr>
      </w:pPr>
    </w:p>
    <w:p w14:paraId="461492B4" w14:textId="611B02D4" w:rsidR="00810B52" w:rsidRPr="00BB687B" w:rsidRDefault="00810B52" w:rsidP="00810B52">
      <w:pPr>
        <w:spacing w:line="276" w:lineRule="auto"/>
        <w:jc w:val="both"/>
        <w:rPr>
          <w:rFonts w:cs="Arial"/>
          <w:sz w:val="24"/>
          <w:szCs w:val="24"/>
          <w:lang w:val="ro-RO"/>
        </w:rPr>
      </w:pPr>
      <w:r w:rsidRPr="00BB687B">
        <w:rPr>
          <w:rFonts w:cs="Arial"/>
          <w:sz w:val="24"/>
          <w:szCs w:val="24"/>
          <w:lang w:val="ro-RO"/>
        </w:rPr>
        <w:t>1. Realizarea procedurilor de achizi</w:t>
      </w:r>
      <w:r w:rsidRPr="00BB687B">
        <w:rPr>
          <w:rFonts w:cs="Arial"/>
          <w:bCs/>
          <w:sz w:val="24"/>
          <w:szCs w:val="24"/>
          <w:lang w:val="ro-RO"/>
        </w:rPr>
        <w:t>ț</w:t>
      </w:r>
      <w:r w:rsidRPr="00BB687B">
        <w:rPr>
          <w:rFonts w:cs="Arial"/>
          <w:sz w:val="24"/>
          <w:szCs w:val="24"/>
          <w:lang w:val="ro-RO"/>
        </w:rPr>
        <w:t xml:space="preserve">ie </w:t>
      </w:r>
      <w:r w:rsidRPr="00BB687B">
        <w:rPr>
          <w:rFonts w:cs="Arial"/>
          <w:bCs/>
          <w:sz w:val="24"/>
          <w:szCs w:val="24"/>
          <w:lang w:val="ro-RO"/>
        </w:rPr>
        <w:t>î</w:t>
      </w:r>
      <w:r w:rsidRPr="00BB687B">
        <w:rPr>
          <w:rFonts w:cs="Arial"/>
          <w:sz w:val="24"/>
          <w:szCs w:val="24"/>
          <w:lang w:val="ro-RO"/>
        </w:rPr>
        <w:t>n cadrul proiectului</w:t>
      </w:r>
      <w:r w:rsidRPr="00BB687B">
        <w:rPr>
          <w:rFonts w:cs="Arial"/>
          <w:sz w:val="24"/>
          <w:szCs w:val="24"/>
          <w:lang w:val="ro-RO"/>
        </w:rPr>
        <w:tab/>
      </w:r>
    </w:p>
    <w:p w14:paraId="1E4CE71F" w14:textId="08522485" w:rsidR="00810B52" w:rsidRPr="00BB687B" w:rsidRDefault="00810B52" w:rsidP="00810B52">
      <w:pPr>
        <w:spacing w:line="276" w:lineRule="auto"/>
        <w:jc w:val="both"/>
        <w:rPr>
          <w:rFonts w:cs="Arial"/>
          <w:sz w:val="24"/>
          <w:szCs w:val="24"/>
          <w:lang w:val="ro-RO"/>
        </w:rPr>
      </w:pPr>
      <w:r w:rsidRPr="00BB687B">
        <w:rPr>
          <w:rFonts w:cs="Arial"/>
          <w:sz w:val="24"/>
          <w:szCs w:val="24"/>
          <w:lang w:val="ro-RO"/>
        </w:rPr>
        <w:t xml:space="preserve">    1.1. Achizi</w:t>
      </w:r>
      <w:r w:rsidRPr="00BB687B">
        <w:rPr>
          <w:rFonts w:cs="Arial"/>
          <w:bCs/>
          <w:sz w:val="24"/>
          <w:szCs w:val="24"/>
          <w:lang w:val="ro-RO"/>
        </w:rPr>
        <w:t>ț</w:t>
      </w:r>
      <w:r w:rsidRPr="00BB687B">
        <w:rPr>
          <w:rFonts w:cs="Arial"/>
          <w:sz w:val="24"/>
          <w:szCs w:val="24"/>
          <w:lang w:val="ro-RO"/>
        </w:rPr>
        <w:t>ionarea echipamentelor tehnologice si a software-ului/ licen</w:t>
      </w:r>
      <w:r w:rsidRPr="00BB687B">
        <w:rPr>
          <w:rFonts w:cs="Arial"/>
          <w:bCs/>
          <w:sz w:val="24"/>
          <w:szCs w:val="24"/>
          <w:lang w:val="ro-RO"/>
        </w:rPr>
        <w:t>ț</w:t>
      </w:r>
      <w:r w:rsidRPr="00BB687B">
        <w:rPr>
          <w:rFonts w:cs="Arial"/>
          <w:sz w:val="24"/>
          <w:szCs w:val="24"/>
          <w:lang w:val="ro-RO"/>
        </w:rPr>
        <w:t>elor cu specific educa</w:t>
      </w:r>
      <w:r w:rsidRPr="00BB687B">
        <w:rPr>
          <w:rFonts w:cs="Arial"/>
          <w:bCs/>
          <w:sz w:val="24"/>
          <w:szCs w:val="24"/>
          <w:lang w:val="ro-RO"/>
        </w:rPr>
        <w:t>ț</w:t>
      </w:r>
      <w:r w:rsidRPr="00BB687B">
        <w:rPr>
          <w:rFonts w:cs="Arial"/>
          <w:sz w:val="24"/>
          <w:szCs w:val="24"/>
          <w:lang w:val="ro-RO"/>
        </w:rPr>
        <w:t>ional</w:t>
      </w:r>
    </w:p>
    <w:p w14:paraId="074B610A" w14:textId="5228FCE5" w:rsidR="00810B52" w:rsidRPr="00BB687B" w:rsidRDefault="00810B52" w:rsidP="00810B52">
      <w:pPr>
        <w:spacing w:line="276" w:lineRule="auto"/>
        <w:jc w:val="both"/>
        <w:rPr>
          <w:rFonts w:cs="Arial"/>
          <w:sz w:val="24"/>
          <w:szCs w:val="24"/>
          <w:lang w:val="ro-RO"/>
        </w:rPr>
      </w:pPr>
      <w:r w:rsidRPr="00BB687B">
        <w:rPr>
          <w:rFonts w:cs="Arial"/>
          <w:sz w:val="24"/>
          <w:szCs w:val="24"/>
          <w:lang w:val="ro-RO"/>
        </w:rPr>
        <w:t xml:space="preserve">    1.2. Achizi</w:t>
      </w:r>
      <w:r w:rsidRPr="00BB687B">
        <w:rPr>
          <w:rFonts w:cs="Arial"/>
          <w:bCs/>
          <w:sz w:val="24"/>
          <w:szCs w:val="24"/>
          <w:lang w:val="ro-RO"/>
        </w:rPr>
        <w:t>ț</w:t>
      </w:r>
      <w:r w:rsidRPr="00BB687B">
        <w:rPr>
          <w:rFonts w:cs="Arial"/>
          <w:sz w:val="24"/>
          <w:szCs w:val="24"/>
          <w:lang w:val="ro-RO"/>
        </w:rPr>
        <w:t>ionarea serviciilor de instruire a personalului didactic</w:t>
      </w:r>
    </w:p>
    <w:p w14:paraId="71D668C3" w14:textId="06D05070" w:rsidR="00810B52" w:rsidRPr="00BB687B" w:rsidRDefault="00810B52" w:rsidP="00810B52">
      <w:pPr>
        <w:spacing w:line="276" w:lineRule="auto"/>
        <w:jc w:val="both"/>
        <w:rPr>
          <w:rFonts w:cs="Arial"/>
          <w:sz w:val="24"/>
          <w:szCs w:val="24"/>
          <w:lang w:val="ro-RO"/>
        </w:rPr>
      </w:pPr>
      <w:r w:rsidRPr="00BB687B">
        <w:rPr>
          <w:rFonts w:cs="Arial"/>
          <w:sz w:val="24"/>
          <w:szCs w:val="24"/>
          <w:lang w:val="ro-RO"/>
        </w:rPr>
        <w:lastRenderedPageBreak/>
        <w:t xml:space="preserve">2. Punerea </w:t>
      </w:r>
      <w:r w:rsidRPr="00BB687B">
        <w:rPr>
          <w:rFonts w:cs="Arial"/>
          <w:bCs/>
          <w:sz w:val="24"/>
          <w:szCs w:val="24"/>
          <w:lang w:val="ro-RO"/>
        </w:rPr>
        <w:t>î</w:t>
      </w:r>
      <w:r w:rsidRPr="00BB687B">
        <w:rPr>
          <w:rFonts w:cs="Arial"/>
          <w:sz w:val="24"/>
          <w:szCs w:val="24"/>
          <w:lang w:val="ro-RO"/>
        </w:rPr>
        <w:t>n functiune a activelor</w:t>
      </w:r>
      <w:r w:rsidRPr="00BB687B">
        <w:rPr>
          <w:rFonts w:cs="Arial"/>
          <w:sz w:val="24"/>
          <w:szCs w:val="24"/>
          <w:lang w:val="ro-RO"/>
        </w:rPr>
        <w:tab/>
      </w:r>
    </w:p>
    <w:p w14:paraId="497E0084" w14:textId="27C3E08E" w:rsidR="00810B52" w:rsidRPr="00BB687B" w:rsidRDefault="00810B52" w:rsidP="00810B52">
      <w:pPr>
        <w:spacing w:line="276" w:lineRule="auto"/>
        <w:jc w:val="both"/>
        <w:rPr>
          <w:rFonts w:cs="Arial"/>
          <w:sz w:val="24"/>
          <w:szCs w:val="24"/>
          <w:lang w:val="ro-RO"/>
        </w:rPr>
      </w:pPr>
      <w:r w:rsidRPr="00BB687B">
        <w:rPr>
          <w:rFonts w:cs="Arial"/>
          <w:sz w:val="24"/>
          <w:szCs w:val="24"/>
          <w:lang w:val="ro-RO"/>
        </w:rPr>
        <w:t xml:space="preserve">    2.1. Conectarea dispozitivelor din laboratorul inteligent la re</w:t>
      </w:r>
      <w:r w:rsidRPr="00BB687B">
        <w:rPr>
          <w:rFonts w:cs="Arial"/>
          <w:bCs/>
          <w:sz w:val="24"/>
          <w:szCs w:val="24"/>
          <w:lang w:val="ro-RO"/>
        </w:rPr>
        <w:t>ț</w:t>
      </w:r>
      <w:r w:rsidRPr="00BB687B">
        <w:rPr>
          <w:rFonts w:cs="Arial"/>
          <w:sz w:val="24"/>
          <w:szCs w:val="24"/>
          <w:lang w:val="ro-RO"/>
        </w:rPr>
        <w:t>eaua de comunica</w:t>
      </w:r>
      <w:r w:rsidRPr="00BB687B">
        <w:rPr>
          <w:rFonts w:cs="Arial"/>
          <w:bCs/>
          <w:sz w:val="24"/>
          <w:szCs w:val="24"/>
          <w:lang w:val="ro-RO"/>
        </w:rPr>
        <w:t>ț</w:t>
      </w:r>
      <w:r w:rsidRPr="00BB687B">
        <w:rPr>
          <w:rFonts w:cs="Arial"/>
          <w:sz w:val="24"/>
          <w:szCs w:val="24"/>
          <w:lang w:val="ro-RO"/>
        </w:rPr>
        <w:t>ii a unit</w:t>
      </w:r>
      <w:r w:rsidRPr="00BB687B">
        <w:rPr>
          <w:rFonts w:cs="Arial"/>
          <w:bCs/>
          <w:sz w:val="24"/>
          <w:szCs w:val="24"/>
          <w:lang w:val="ro-RO"/>
        </w:rPr>
        <w:t>ăț</w:t>
      </w:r>
      <w:r w:rsidRPr="00BB687B">
        <w:rPr>
          <w:rFonts w:cs="Arial"/>
          <w:sz w:val="24"/>
          <w:szCs w:val="24"/>
          <w:lang w:val="ro-RO"/>
        </w:rPr>
        <w:t xml:space="preserve">ii de </w:t>
      </w:r>
      <w:r w:rsidRPr="00BB687B">
        <w:rPr>
          <w:rFonts w:cs="Arial"/>
          <w:bCs/>
          <w:sz w:val="24"/>
          <w:szCs w:val="24"/>
          <w:lang w:val="ro-RO"/>
        </w:rPr>
        <w:t>î</w:t>
      </w:r>
      <w:r w:rsidRPr="00BB687B">
        <w:rPr>
          <w:rFonts w:cs="Arial"/>
          <w:sz w:val="24"/>
          <w:szCs w:val="24"/>
          <w:lang w:val="ro-RO"/>
        </w:rPr>
        <w:t>nv</w:t>
      </w:r>
      <w:r w:rsidRPr="00BB687B">
        <w:rPr>
          <w:rFonts w:cs="Arial"/>
          <w:bCs/>
          <w:sz w:val="24"/>
          <w:szCs w:val="24"/>
          <w:lang w:val="ro-RO"/>
        </w:rPr>
        <w:t>ăță</w:t>
      </w:r>
      <w:r w:rsidRPr="00BB687B">
        <w:rPr>
          <w:rFonts w:cs="Arial"/>
          <w:sz w:val="24"/>
          <w:szCs w:val="24"/>
          <w:lang w:val="ro-RO"/>
        </w:rPr>
        <w:t>m</w:t>
      </w:r>
      <w:r w:rsidRPr="00BB687B">
        <w:rPr>
          <w:rFonts w:cs="Arial"/>
          <w:bCs/>
          <w:sz w:val="24"/>
          <w:szCs w:val="24"/>
          <w:lang w:val="ro-RO"/>
        </w:rPr>
        <w:t>â</w:t>
      </w:r>
      <w:r w:rsidRPr="00BB687B">
        <w:rPr>
          <w:rFonts w:cs="Arial"/>
          <w:sz w:val="24"/>
          <w:szCs w:val="24"/>
          <w:lang w:val="ro-RO"/>
        </w:rPr>
        <w:t>nt</w:t>
      </w:r>
    </w:p>
    <w:p w14:paraId="01E6B594" w14:textId="77777777" w:rsidR="00810B52" w:rsidRPr="00BB687B" w:rsidRDefault="00810B52" w:rsidP="00810B52">
      <w:pPr>
        <w:spacing w:line="276" w:lineRule="auto"/>
        <w:jc w:val="both"/>
        <w:rPr>
          <w:rFonts w:cs="Arial"/>
          <w:sz w:val="24"/>
          <w:szCs w:val="24"/>
          <w:lang w:val="ro-RO"/>
        </w:rPr>
      </w:pPr>
      <w:r w:rsidRPr="00BB687B">
        <w:rPr>
          <w:rFonts w:cs="Arial"/>
          <w:sz w:val="24"/>
          <w:szCs w:val="24"/>
          <w:lang w:val="ro-RO"/>
        </w:rPr>
        <w:t>3. Instruirea personalului</w:t>
      </w:r>
      <w:r w:rsidRPr="00BB687B">
        <w:rPr>
          <w:rFonts w:cs="Arial"/>
          <w:sz w:val="24"/>
          <w:szCs w:val="24"/>
          <w:lang w:val="ro-RO"/>
        </w:rPr>
        <w:tab/>
      </w:r>
    </w:p>
    <w:p w14:paraId="0AD09848" w14:textId="5A67190A" w:rsidR="00810B52" w:rsidRPr="00BB687B" w:rsidRDefault="00810B52" w:rsidP="00810B52">
      <w:pPr>
        <w:spacing w:line="276" w:lineRule="auto"/>
        <w:jc w:val="both"/>
        <w:rPr>
          <w:rFonts w:cs="Arial"/>
          <w:sz w:val="24"/>
          <w:szCs w:val="24"/>
          <w:lang w:val="ro-RO"/>
        </w:rPr>
      </w:pPr>
      <w:r w:rsidRPr="00BB687B">
        <w:rPr>
          <w:rFonts w:cs="Arial"/>
          <w:sz w:val="24"/>
          <w:szCs w:val="24"/>
          <w:lang w:val="ro-RO"/>
        </w:rPr>
        <w:t xml:space="preserve">    3.1. Activit</w:t>
      </w:r>
      <w:r w:rsidRPr="00BB687B">
        <w:rPr>
          <w:rFonts w:cs="Arial"/>
          <w:bCs/>
          <w:sz w:val="24"/>
          <w:szCs w:val="24"/>
          <w:lang w:val="ro-RO"/>
        </w:rPr>
        <w:t>ăț</w:t>
      </w:r>
      <w:r w:rsidRPr="00BB687B">
        <w:rPr>
          <w:rFonts w:cs="Arial"/>
          <w:sz w:val="24"/>
          <w:szCs w:val="24"/>
          <w:lang w:val="ro-RO"/>
        </w:rPr>
        <w:t>i de instruire a cadrelor didactice pentru utilizarea echipamentelor din cadrul laboratorului</w:t>
      </w:r>
    </w:p>
    <w:p w14:paraId="7F6EA765" w14:textId="77777777" w:rsidR="00810B52" w:rsidRPr="00BB687B" w:rsidRDefault="00810B52" w:rsidP="00810B52">
      <w:pPr>
        <w:spacing w:line="276" w:lineRule="auto"/>
        <w:jc w:val="both"/>
        <w:rPr>
          <w:rFonts w:cs="Arial"/>
          <w:sz w:val="24"/>
          <w:szCs w:val="24"/>
          <w:lang w:val="ro-RO"/>
        </w:rPr>
      </w:pPr>
      <w:r w:rsidRPr="00BB687B">
        <w:rPr>
          <w:rFonts w:cs="Arial"/>
          <w:sz w:val="24"/>
          <w:szCs w:val="24"/>
          <w:lang w:val="ro-RO"/>
        </w:rPr>
        <w:t>4. Implementarea proiectului</w:t>
      </w:r>
      <w:r w:rsidRPr="00BB687B">
        <w:rPr>
          <w:rFonts w:cs="Arial"/>
          <w:sz w:val="24"/>
          <w:szCs w:val="24"/>
          <w:lang w:val="ro-RO"/>
        </w:rPr>
        <w:tab/>
      </w:r>
    </w:p>
    <w:p w14:paraId="3FEDBCC4" w14:textId="1F7240A5" w:rsidR="00FA3E56" w:rsidRPr="00BB687B" w:rsidRDefault="00810B52" w:rsidP="00810B52">
      <w:pPr>
        <w:spacing w:line="276" w:lineRule="auto"/>
        <w:jc w:val="both"/>
        <w:rPr>
          <w:rFonts w:cs="Arial"/>
          <w:bCs/>
          <w:sz w:val="24"/>
          <w:szCs w:val="24"/>
          <w:lang w:val="ro-RO"/>
        </w:rPr>
      </w:pPr>
      <w:r w:rsidRPr="00BB687B">
        <w:rPr>
          <w:rFonts w:cs="Arial"/>
          <w:sz w:val="24"/>
          <w:szCs w:val="24"/>
          <w:lang w:val="ro-RO"/>
        </w:rPr>
        <w:t xml:space="preserve">    4.1. Managementul proiectului realizat cu personal propriu – activitate transversal</w:t>
      </w:r>
      <w:bookmarkStart w:id="4" w:name="_Hlk158623368"/>
      <w:r w:rsidRPr="00BB687B">
        <w:rPr>
          <w:rFonts w:cs="Arial"/>
          <w:bCs/>
          <w:sz w:val="24"/>
          <w:szCs w:val="24"/>
          <w:lang w:val="ro-RO"/>
        </w:rPr>
        <w:t>ă</w:t>
      </w:r>
      <w:bookmarkEnd w:id="4"/>
      <w:r w:rsidRPr="00BB687B">
        <w:rPr>
          <w:rFonts w:cs="Arial"/>
          <w:bCs/>
          <w:sz w:val="24"/>
          <w:szCs w:val="24"/>
          <w:lang w:val="ro-RO"/>
        </w:rPr>
        <w:t>.</w:t>
      </w:r>
    </w:p>
    <w:p w14:paraId="1E6F6FD7" w14:textId="77777777" w:rsidR="00FA3E56" w:rsidRPr="00BB687B" w:rsidRDefault="00FA3E56" w:rsidP="00FA3E56">
      <w:pPr>
        <w:spacing w:line="276" w:lineRule="auto"/>
        <w:jc w:val="both"/>
        <w:rPr>
          <w:rFonts w:cs="Arial"/>
          <w:bCs/>
          <w:sz w:val="24"/>
          <w:szCs w:val="24"/>
          <w:lang w:val="ro-RO"/>
        </w:rPr>
      </w:pPr>
    </w:p>
    <w:p w14:paraId="644652D0" w14:textId="77777777" w:rsidR="00C14765" w:rsidRPr="00BB687B" w:rsidRDefault="00C14765" w:rsidP="007F5760">
      <w:pPr>
        <w:spacing w:line="276" w:lineRule="auto"/>
        <w:jc w:val="both"/>
        <w:rPr>
          <w:rFonts w:cs="Arial"/>
          <w:b/>
          <w:bCs/>
          <w:sz w:val="24"/>
          <w:szCs w:val="24"/>
          <w:lang w:val="ro-RO"/>
        </w:rPr>
      </w:pPr>
      <w:r w:rsidRPr="00BB687B">
        <w:rPr>
          <w:rFonts w:cs="Arial"/>
          <w:b/>
          <w:bCs/>
          <w:sz w:val="24"/>
          <w:szCs w:val="24"/>
          <w:lang w:val="ro-RO"/>
        </w:rPr>
        <w:t>Colegiul Tehnic de Arhitectură și Lucrări Publice „Ioan N. Socolescu”</w:t>
      </w:r>
    </w:p>
    <w:p w14:paraId="09BA35B8" w14:textId="0C7FDEE4" w:rsidR="007F5760" w:rsidRPr="00BB687B" w:rsidRDefault="00C14765" w:rsidP="007F5760">
      <w:pPr>
        <w:spacing w:line="276" w:lineRule="auto"/>
        <w:jc w:val="both"/>
        <w:rPr>
          <w:rFonts w:cs="Arial"/>
          <w:sz w:val="24"/>
          <w:szCs w:val="24"/>
          <w:lang w:val="ro-RO"/>
        </w:rPr>
      </w:pPr>
      <w:r w:rsidRPr="00BB687B">
        <w:rPr>
          <w:rFonts w:cs="Arial"/>
          <w:sz w:val="24"/>
          <w:szCs w:val="24"/>
          <w:lang w:val="ro-RO"/>
        </w:rPr>
        <w:t>Str. Occidentului, Nr.12, Sector 1, București</w:t>
      </w:r>
    </w:p>
    <w:p w14:paraId="570172F4" w14:textId="0812527E" w:rsidR="007F5760" w:rsidRPr="00BB687B" w:rsidRDefault="007F5760" w:rsidP="007F5760">
      <w:pPr>
        <w:spacing w:line="276" w:lineRule="auto"/>
        <w:jc w:val="both"/>
        <w:rPr>
          <w:rFonts w:cs="Arial"/>
          <w:b/>
          <w:bCs/>
          <w:sz w:val="24"/>
          <w:szCs w:val="24"/>
          <w:lang w:val="ro-RO"/>
        </w:rPr>
      </w:pPr>
      <w:r w:rsidRPr="00BB687B">
        <w:rPr>
          <w:rFonts w:cs="Arial"/>
          <w:b/>
          <w:sz w:val="24"/>
          <w:szCs w:val="24"/>
          <w:lang w:val="ro-RO"/>
        </w:rPr>
        <w:t>Telefon:</w:t>
      </w:r>
      <w:r w:rsidRPr="00BB687B">
        <w:rPr>
          <w:rFonts w:ascii="inherit" w:eastAsia="Times New Roman" w:hAnsi="inherit" w:cs="Courier New"/>
          <w:b/>
          <w:bCs/>
          <w:color w:val="2080AD"/>
          <w:sz w:val="24"/>
          <w:szCs w:val="24"/>
          <w:bdr w:val="none" w:sz="0" w:space="0" w:color="auto" w:frame="1"/>
          <w:lang w:val="ro-RO"/>
        </w:rPr>
        <w:t xml:space="preserve"> </w:t>
      </w:r>
      <w:r w:rsidR="00C14765" w:rsidRPr="00BB687B">
        <w:rPr>
          <w:rFonts w:cs="Arial"/>
          <w:sz w:val="24"/>
          <w:szCs w:val="24"/>
          <w:lang w:val="ro-RO"/>
        </w:rPr>
        <w:t>021-3108958</w:t>
      </w:r>
    </w:p>
    <w:p w14:paraId="3263A7F8" w14:textId="70734B8A" w:rsidR="007F5760" w:rsidRPr="00BB687B" w:rsidRDefault="007F5760" w:rsidP="007F5760">
      <w:pPr>
        <w:spacing w:line="276" w:lineRule="auto"/>
        <w:jc w:val="both"/>
        <w:rPr>
          <w:rFonts w:cs="Arial"/>
          <w:b/>
          <w:bCs/>
          <w:sz w:val="24"/>
          <w:szCs w:val="24"/>
          <w:lang w:val="ro-RO"/>
        </w:rPr>
      </w:pPr>
      <w:r w:rsidRPr="00BB687B">
        <w:rPr>
          <w:rFonts w:cs="Arial"/>
          <w:b/>
          <w:bCs/>
          <w:sz w:val="24"/>
          <w:szCs w:val="24"/>
          <w:lang w:val="ro-RO"/>
        </w:rPr>
        <w:t xml:space="preserve">E-mail: </w:t>
      </w:r>
      <w:r w:rsidR="00C14765" w:rsidRPr="00BB687B">
        <w:rPr>
          <w:rFonts w:cs="Arial"/>
          <w:sz w:val="24"/>
          <w:szCs w:val="24"/>
          <w:lang w:val="ro-RO"/>
        </w:rPr>
        <w:t>ctalp2002@yahoo.com</w:t>
      </w:r>
    </w:p>
    <w:p w14:paraId="1D483F1D" w14:textId="6DFBE841" w:rsidR="007F5760" w:rsidRPr="00BB687B" w:rsidRDefault="007F5760" w:rsidP="007F5760">
      <w:pPr>
        <w:spacing w:line="276" w:lineRule="auto"/>
        <w:jc w:val="both"/>
        <w:rPr>
          <w:rFonts w:cs="Arial"/>
          <w:bCs/>
          <w:sz w:val="24"/>
          <w:szCs w:val="24"/>
          <w:lang w:val="ro-RO"/>
        </w:rPr>
      </w:pPr>
      <w:r w:rsidRPr="00BB687B">
        <w:rPr>
          <w:rFonts w:cs="Arial"/>
          <w:b/>
          <w:bCs/>
          <w:sz w:val="24"/>
          <w:szCs w:val="24"/>
          <w:lang w:val="ro-RO"/>
        </w:rPr>
        <w:t xml:space="preserve">Website: </w:t>
      </w:r>
      <w:r w:rsidR="00C14765" w:rsidRPr="00BB687B">
        <w:rPr>
          <w:rFonts w:cs="Arial"/>
          <w:sz w:val="24"/>
          <w:szCs w:val="24"/>
          <w:lang w:val="ro-RO"/>
        </w:rPr>
        <w:t>www.colegiulionsocolescu.ro</w:t>
      </w:r>
    </w:p>
    <w:p w14:paraId="22FB1274" w14:textId="6DA3E5C9" w:rsidR="00FA3E56" w:rsidRPr="00BB687B" w:rsidRDefault="00FA3E56" w:rsidP="00FA3E56">
      <w:pPr>
        <w:spacing w:line="276" w:lineRule="auto"/>
        <w:jc w:val="both"/>
        <w:rPr>
          <w:rFonts w:cs="Arial"/>
          <w:bCs/>
          <w:sz w:val="24"/>
          <w:szCs w:val="24"/>
          <w:lang w:val="ro-RO"/>
        </w:rPr>
      </w:pPr>
    </w:p>
    <w:p w14:paraId="14FFC36F" w14:textId="77777777" w:rsidR="00FA3E56" w:rsidRPr="00C9704F" w:rsidRDefault="00FA3E56" w:rsidP="00FA3E56">
      <w:pPr>
        <w:spacing w:line="276" w:lineRule="auto"/>
        <w:jc w:val="both"/>
        <w:rPr>
          <w:rFonts w:cs="Arial"/>
          <w:bCs/>
          <w:szCs w:val="20"/>
          <w:lang w:val="ro-RO"/>
        </w:rPr>
      </w:pPr>
    </w:p>
    <w:p w14:paraId="32F94441" w14:textId="77777777" w:rsidR="00FA3E56" w:rsidRPr="00C9704F" w:rsidRDefault="00FA3E56" w:rsidP="00FA3E56">
      <w:pPr>
        <w:spacing w:line="276" w:lineRule="auto"/>
        <w:jc w:val="both"/>
        <w:rPr>
          <w:rFonts w:cs="Arial"/>
          <w:bCs/>
          <w:szCs w:val="20"/>
          <w:lang w:val="ro-RO"/>
        </w:rPr>
      </w:pPr>
    </w:p>
    <w:p w14:paraId="5C868EAA" w14:textId="4984E955" w:rsidR="00D3273D" w:rsidRPr="00C9704F" w:rsidRDefault="00D3273D" w:rsidP="00FA3E56">
      <w:pPr>
        <w:rPr>
          <w:lang w:val="ro-RO"/>
        </w:rPr>
      </w:pPr>
    </w:p>
    <w:sectPr w:rsidR="00D3273D" w:rsidRPr="00C9704F" w:rsidSect="00BB687B">
      <w:headerReference w:type="default" r:id="rId7"/>
      <w:footerReference w:type="default" r:id="rId8"/>
      <w:type w:val="continuous"/>
      <w:pgSz w:w="11906" w:h="16838" w:code="9"/>
      <w:pgMar w:top="380" w:right="940" w:bottom="0" w:left="98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8B3A5" w14:textId="77777777" w:rsidR="00720931" w:rsidRDefault="00720931" w:rsidP="00121798">
      <w:r>
        <w:separator/>
      </w:r>
    </w:p>
  </w:endnote>
  <w:endnote w:type="continuationSeparator" w:id="0">
    <w:p w14:paraId="432A2B42" w14:textId="77777777" w:rsidR="00720931" w:rsidRDefault="00720931" w:rsidP="0012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6B7F6" w14:textId="023490A3" w:rsidR="00121798" w:rsidRPr="00121798" w:rsidRDefault="00121798" w:rsidP="00121798">
    <w:pPr>
      <w:pStyle w:val="Footer"/>
      <w:jc w:val="center"/>
      <w:rPr>
        <w:rFonts w:ascii="Calibri" w:eastAsia="Calibri" w:hAnsi="Calibri"/>
        <w:kern w:val="2"/>
        <w:sz w:val="18"/>
        <w:szCs w:val="18"/>
        <w14:ligatures w14:val="standardContextual"/>
      </w:rPr>
    </w:pPr>
    <w:proofErr w:type="spellStart"/>
    <w:r w:rsidRPr="00121798">
      <w:rPr>
        <w:rFonts w:ascii="Calibri" w:eastAsia="Calibri" w:hAnsi="Calibri"/>
        <w:kern w:val="2"/>
        <w:sz w:val="18"/>
        <w:szCs w:val="18"/>
        <w14:ligatures w14:val="standardContextual"/>
      </w:rPr>
      <w:t>Conţinutul</w:t>
    </w:r>
    <w:proofErr w:type="spellEnd"/>
    <w:r w:rsidRPr="00121798">
      <w:rPr>
        <w:rFonts w:ascii="Calibri" w:eastAsia="Calibri" w:hAnsi="Calibri"/>
        <w:kern w:val="2"/>
        <w:sz w:val="18"/>
        <w:szCs w:val="18"/>
        <w14:ligatures w14:val="standardContextual"/>
      </w:rPr>
      <w:t xml:space="preserve"> </w:t>
    </w:r>
    <w:proofErr w:type="spellStart"/>
    <w:r w:rsidRPr="00121798">
      <w:rPr>
        <w:rFonts w:ascii="Calibri" w:eastAsia="Calibri" w:hAnsi="Calibri"/>
        <w:kern w:val="2"/>
        <w:sz w:val="18"/>
        <w:szCs w:val="18"/>
        <w14:ligatures w14:val="standardContextual"/>
      </w:rPr>
      <w:t>acestui</w:t>
    </w:r>
    <w:proofErr w:type="spellEnd"/>
    <w:r w:rsidRPr="00121798">
      <w:rPr>
        <w:rFonts w:ascii="Calibri" w:eastAsia="Calibri" w:hAnsi="Calibri"/>
        <w:kern w:val="2"/>
        <w:sz w:val="18"/>
        <w:szCs w:val="18"/>
        <w14:ligatures w14:val="standardContextual"/>
      </w:rPr>
      <w:t xml:space="preserve"> material nu </w:t>
    </w:r>
    <w:proofErr w:type="spellStart"/>
    <w:r w:rsidRPr="00121798">
      <w:rPr>
        <w:rFonts w:ascii="Calibri" w:eastAsia="Calibri" w:hAnsi="Calibri"/>
        <w:kern w:val="2"/>
        <w:sz w:val="18"/>
        <w:szCs w:val="18"/>
        <w14:ligatures w14:val="standardContextual"/>
      </w:rPr>
      <w:t>reprezintă</w:t>
    </w:r>
    <w:proofErr w:type="spellEnd"/>
    <w:r w:rsidRPr="00121798">
      <w:rPr>
        <w:rFonts w:ascii="Calibri" w:eastAsia="Calibri" w:hAnsi="Calibri"/>
        <w:kern w:val="2"/>
        <w:sz w:val="18"/>
        <w:szCs w:val="18"/>
        <w14:ligatures w14:val="standardContextual"/>
      </w:rPr>
      <w:t xml:space="preserve"> </w:t>
    </w:r>
    <w:proofErr w:type="spellStart"/>
    <w:r w:rsidRPr="00121798">
      <w:rPr>
        <w:rFonts w:ascii="Calibri" w:eastAsia="Calibri" w:hAnsi="Calibri"/>
        <w:kern w:val="2"/>
        <w:sz w:val="18"/>
        <w:szCs w:val="18"/>
        <w14:ligatures w14:val="standardContextual"/>
      </w:rPr>
      <w:t>în</w:t>
    </w:r>
    <w:proofErr w:type="spellEnd"/>
    <w:r w:rsidRPr="00121798">
      <w:rPr>
        <w:rFonts w:ascii="Calibri" w:eastAsia="Calibri" w:hAnsi="Calibri"/>
        <w:kern w:val="2"/>
        <w:sz w:val="18"/>
        <w:szCs w:val="18"/>
        <w14:ligatures w14:val="standardContextual"/>
      </w:rPr>
      <w:t xml:space="preserve"> mod </w:t>
    </w:r>
    <w:proofErr w:type="spellStart"/>
    <w:r w:rsidRPr="00121798">
      <w:rPr>
        <w:rFonts w:ascii="Calibri" w:eastAsia="Calibri" w:hAnsi="Calibri"/>
        <w:kern w:val="2"/>
        <w:sz w:val="18"/>
        <w:szCs w:val="18"/>
        <w14:ligatures w14:val="standardContextual"/>
      </w:rPr>
      <w:t>obligatoriu</w:t>
    </w:r>
    <w:proofErr w:type="spellEnd"/>
    <w:r w:rsidRPr="00121798">
      <w:rPr>
        <w:rFonts w:ascii="Calibri" w:eastAsia="Calibri" w:hAnsi="Calibri"/>
        <w:kern w:val="2"/>
        <w:sz w:val="18"/>
        <w:szCs w:val="18"/>
        <w14:ligatures w14:val="standardContextual"/>
      </w:rPr>
      <w:t xml:space="preserve"> </w:t>
    </w:r>
    <w:proofErr w:type="spellStart"/>
    <w:r w:rsidRPr="00121798">
      <w:rPr>
        <w:rFonts w:ascii="Calibri" w:eastAsia="Calibri" w:hAnsi="Calibri"/>
        <w:kern w:val="2"/>
        <w:sz w:val="18"/>
        <w:szCs w:val="18"/>
        <w14:ligatures w14:val="standardContextual"/>
      </w:rPr>
      <w:t>poziţia</w:t>
    </w:r>
    <w:proofErr w:type="spellEnd"/>
    <w:r w:rsidRPr="00121798">
      <w:rPr>
        <w:rFonts w:ascii="Calibri" w:eastAsia="Calibri" w:hAnsi="Calibri"/>
        <w:kern w:val="2"/>
        <w:sz w:val="18"/>
        <w:szCs w:val="18"/>
        <w14:ligatures w14:val="standardContextual"/>
      </w:rPr>
      <w:t xml:space="preserve"> </w:t>
    </w:r>
    <w:proofErr w:type="spellStart"/>
    <w:r w:rsidRPr="00121798">
      <w:rPr>
        <w:rFonts w:ascii="Calibri" w:eastAsia="Calibri" w:hAnsi="Calibri"/>
        <w:kern w:val="2"/>
        <w:sz w:val="18"/>
        <w:szCs w:val="18"/>
        <w14:ligatures w14:val="standardContextual"/>
      </w:rPr>
      <w:t>oficială</w:t>
    </w:r>
    <w:proofErr w:type="spellEnd"/>
    <w:r w:rsidRPr="00121798">
      <w:rPr>
        <w:rFonts w:ascii="Calibri" w:eastAsia="Calibri" w:hAnsi="Calibri"/>
        <w:kern w:val="2"/>
        <w:sz w:val="18"/>
        <w:szCs w:val="18"/>
        <w14:ligatures w14:val="standardContextual"/>
      </w:rPr>
      <w:t xml:space="preserve"> a </w:t>
    </w:r>
    <w:proofErr w:type="spellStart"/>
    <w:r w:rsidRPr="00121798">
      <w:rPr>
        <w:rFonts w:ascii="Calibri" w:eastAsia="Calibri" w:hAnsi="Calibri"/>
        <w:kern w:val="2"/>
        <w:sz w:val="18"/>
        <w:szCs w:val="18"/>
        <w14:ligatures w14:val="standardContextual"/>
      </w:rPr>
      <w:t>Uniunii</w:t>
    </w:r>
    <w:proofErr w:type="spellEnd"/>
    <w:r w:rsidRPr="00121798">
      <w:rPr>
        <w:rFonts w:ascii="Calibri" w:eastAsia="Calibri" w:hAnsi="Calibri"/>
        <w:kern w:val="2"/>
        <w:sz w:val="18"/>
        <w:szCs w:val="18"/>
        <w14:ligatures w14:val="standardContextual"/>
      </w:rPr>
      <w:t xml:space="preserve"> </w:t>
    </w:r>
    <w:proofErr w:type="spellStart"/>
    <w:r w:rsidRPr="00121798">
      <w:rPr>
        <w:rFonts w:ascii="Calibri" w:eastAsia="Calibri" w:hAnsi="Calibri"/>
        <w:kern w:val="2"/>
        <w:sz w:val="18"/>
        <w:szCs w:val="18"/>
        <w14:ligatures w14:val="standardContextual"/>
      </w:rPr>
      <w:t>Europene</w:t>
    </w:r>
    <w:proofErr w:type="spellEnd"/>
    <w:r w:rsidRPr="00121798">
      <w:rPr>
        <w:rFonts w:ascii="Calibri" w:eastAsia="Calibri" w:hAnsi="Calibri"/>
        <w:kern w:val="2"/>
        <w:sz w:val="18"/>
        <w:szCs w:val="18"/>
        <w14:ligatures w14:val="standardContextual"/>
      </w:rPr>
      <w:t xml:space="preserve"> </w:t>
    </w:r>
    <w:proofErr w:type="spellStart"/>
    <w:r w:rsidRPr="00121798">
      <w:rPr>
        <w:rFonts w:ascii="Calibri" w:eastAsia="Calibri" w:hAnsi="Calibri"/>
        <w:kern w:val="2"/>
        <w:sz w:val="18"/>
        <w:szCs w:val="18"/>
        <w14:ligatures w14:val="standardContextual"/>
      </w:rPr>
      <w:t>sau</w:t>
    </w:r>
    <w:proofErr w:type="spellEnd"/>
    <w:r w:rsidRPr="00121798">
      <w:rPr>
        <w:rFonts w:ascii="Calibri" w:eastAsia="Calibri" w:hAnsi="Calibri"/>
        <w:kern w:val="2"/>
        <w:sz w:val="18"/>
        <w:szCs w:val="18"/>
        <w14:ligatures w14:val="standardContextual"/>
      </w:rPr>
      <w:t xml:space="preserve"> a </w:t>
    </w:r>
    <w:proofErr w:type="spellStart"/>
    <w:r w:rsidRPr="00121798">
      <w:rPr>
        <w:rFonts w:ascii="Calibri" w:eastAsia="Calibri" w:hAnsi="Calibri"/>
        <w:kern w:val="2"/>
        <w:sz w:val="18"/>
        <w:szCs w:val="18"/>
        <w14:ligatures w14:val="standardContextual"/>
      </w:rPr>
      <w:t>Guvernului</w:t>
    </w:r>
    <w:proofErr w:type="spellEnd"/>
    <w:r w:rsidRPr="00121798">
      <w:rPr>
        <w:rFonts w:ascii="Calibri" w:eastAsia="Calibri" w:hAnsi="Calibri"/>
        <w:kern w:val="2"/>
        <w:sz w:val="18"/>
        <w:szCs w:val="18"/>
        <w14:ligatures w14:val="standardContextual"/>
      </w:rPr>
      <w:t xml:space="preserve"> </w:t>
    </w:r>
    <w:proofErr w:type="spellStart"/>
    <w:r w:rsidRPr="00121798">
      <w:rPr>
        <w:rFonts w:ascii="Calibri" w:eastAsia="Calibri" w:hAnsi="Calibri"/>
        <w:kern w:val="2"/>
        <w:sz w:val="18"/>
        <w:szCs w:val="18"/>
        <w14:ligatures w14:val="standardContextual"/>
      </w:rPr>
      <w:t>României</w:t>
    </w:r>
    <w:proofErr w:type="spellEnd"/>
    <w:r w:rsidRPr="00121798">
      <w:rPr>
        <w:rFonts w:ascii="Calibri" w:eastAsia="Calibri" w:hAnsi="Calibri"/>
        <w:kern w:val="2"/>
        <w:sz w:val="18"/>
        <w:szCs w:val="18"/>
        <w14:ligatures w14:val="standardContextual"/>
      </w:rPr>
      <w:t>.</w:t>
    </w:r>
  </w:p>
  <w:p w14:paraId="08AC23D3" w14:textId="77777777" w:rsidR="00121798" w:rsidRPr="00121798" w:rsidRDefault="00121798" w:rsidP="00121798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/>
        <w:kern w:val="2"/>
        <w:sz w:val="18"/>
        <w:szCs w:val="18"/>
        <w14:ligatures w14:val="standardContextual"/>
      </w:rPr>
    </w:pPr>
    <w:r w:rsidRPr="00121798">
      <w:rPr>
        <w:rFonts w:ascii="Calibri" w:eastAsia="Calibri" w:hAnsi="Calibri"/>
        <w:noProof/>
        <w:kern w:val="2"/>
        <w14:ligatures w14:val="standardContextual"/>
      </w:rPr>
      <w:drawing>
        <wp:inline distT="0" distB="0" distL="0" distR="0" wp14:anchorId="6F6AC1A2" wp14:editId="6D935F68">
          <wp:extent cx="4172185" cy="113665"/>
          <wp:effectExtent l="0" t="0" r="0" b="635"/>
          <wp:docPr id="665905759" name="Picture 665905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20094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4615145" cy="125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E705C1" w14:textId="77777777" w:rsidR="00121798" w:rsidRPr="00121798" w:rsidRDefault="00121798" w:rsidP="00121798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/>
        <w:b/>
        <w:bCs/>
        <w:kern w:val="2"/>
        <w:sz w:val="24"/>
        <w:szCs w:val="24"/>
        <w14:ligatures w14:val="standardContextual"/>
      </w:rPr>
    </w:pPr>
  </w:p>
  <w:p w14:paraId="0FD4AE7C" w14:textId="77777777" w:rsidR="00121798" w:rsidRPr="00121798" w:rsidRDefault="00121798" w:rsidP="00121798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/>
        <w:b/>
        <w:bCs/>
        <w:color w:val="0070C0"/>
        <w:kern w:val="2"/>
        <w:sz w:val="24"/>
        <w:szCs w:val="24"/>
        <w14:ligatures w14:val="standardContextual"/>
      </w:rPr>
    </w:pPr>
    <w:proofErr w:type="gramStart"/>
    <w:r w:rsidRPr="00121798">
      <w:rPr>
        <w:rFonts w:ascii="Calibri" w:eastAsia="Calibri" w:hAnsi="Calibri"/>
        <w:b/>
        <w:bCs/>
        <w:kern w:val="2"/>
        <w:sz w:val="24"/>
        <w:szCs w:val="24"/>
        <w14:ligatures w14:val="standardContextual"/>
      </w:rPr>
      <w:t>”PNRR</w:t>
    </w:r>
    <w:proofErr w:type="gramEnd"/>
    <w:r w:rsidRPr="00121798">
      <w:rPr>
        <w:rFonts w:ascii="Calibri" w:eastAsia="Calibri" w:hAnsi="Calibri"/>
        <w:b/>
        <w:bCs/>
        <w:kern w:val="2"/>
        <w:sz w:val="24"/>
        <w:szCs w:val="24"/>
        <w14:ligatures w14:val="standardContextual"/>
      </w:rPr>
      <w:t xml:space="preserve">. </w:t>
    </w:r>
    <w:proofErr w:type="spellStart"/>
    <w:r w:rsidRPr="00121798">
      <w:rPr>
        <w:rFonts w:ascii="Calibri" w:eastAsia="Calibri" w:hAnsi="Calibri"/>
        <w:b/>
        <w:bCs/>
        <w:kern w:val="2"/>
        <w:sz w:val="24"/>
        <w:szCs w:val="24"/>
        <w14:ligatures w14:val="standardContextual"/>
      </w:rPr>
      <w:t>Finanțat</w:t>
    </w:r>
    <w:proofErr w:type="spellEnd"/>
    <w:r w:rsidRPr="00121798">
      <w:rPr>
        <w:rFonts w:ascii="Calibri" w:eastAsia="Calibri" w:hAnsi="Calibri"/>
        <w:b/>
        <w:bCs/>
        <w:kern w:val="2"/>
        <w:sz w:val="24"/>
        <w:szCs w:val="24"/>
        <w14:ligatures w14:val="standardContextual"/>
      </w:rPr>
      <w:t xml:space="preserve"> de </w:t>
    </w:r>
    <w:proofErr w:type="spellStart"/>
    <w:r w:rsidRPr="00121798">
      <w:rPr>
        <w:rFonts w:ascii="Calibri" w:eastAsia="Calibri" w:hAnsi="Calibri"/>
        <w:b/>
        <w:bCs/>
        <w:kern w:val="2"/>
        <w:sz w:val="24"/>
        <w:szCs w:val="24"/>
        <w14:ligatures w14:val="standardContextual"/>
      </w:rPr>
      <w:t>Uniunea</w:t>
    </w:r>
    <w:proofErr w:type="spellEnd"/>
    <w:r w:rsidRPr="00121798">
      <w:rPr>
        <w:rFonts w:ascii="Calibri" w:eastAsia="Calibri" w:hAnsi="Calibri"/>
        <w:b/>
        <w:bCs/>
        <w:kern w:val="2"/>
        <w:sz w:val="24"/>
        <w:szCs w:val="24"/>
        <w14:ligatures w14:val="standardContextual"/>
      </w:rPr>
      <w:t xml:space="preserve"> </w:t>
    </w:r>
    <w:proofErr w:type="spellStart"/>
    <w:r w:rsidRPr="00121798">
      <w:rPr>
        <w:rFonts w:ascii="Calibri" w:eastAsia="Calibri" w:hAnsi="Calibri"/>
        <w:b/>
        <w:bCs/>
        <w:kern w:val="2"/>
        <w:sz w:val="24"/>
        <w:szCs w:val="24"/>
        <w14:ligatures w14:val="standardContextual"/>
      </w:rPr>
      <w:t>Europeană</w:t>
    </w:r>
    <w:proofErr w:type="spellEnd"/>
    <w:r w:rsidRPr="00121798">
      <w:rPr>
        <w:rFonts w:ascii="Calibri" w:eastAsia="Calibri" w:hAnsi="Calibri"/>
        <w:b/>
        <w:bCs/>
        <w:kern w:val="2"/>
        <w:sz w:val="24"/>
        <w:szCs w:val="24"/>
        <w14:ligatures w14:val="standardContextual"/>
      </w:rPr>
      <w:t xml:space="preserve"> - </w:t>
    </w:r>
    <w:proofErr w:type="spellStart"/>
    <w:r w:rsidRPr="00121798">
      <w:rPr>
        <w:rFonts w:ascii="Calibri" w:eastAsia="Calibri" w:hAnsi="Calibri"/>
        <w:b/>
        <w:bCs/>
        <w:kern w:val="2"/>
        <w:sz w:val="24"/>
        <w:szCs w:val="24"/>
        <w14:ligatures w14:val="standardContextual"/>
      </w:rPr>
      <w:t>UrmătoareaGenerațieUE</w:t>
    </w:r>
    <w:proofErr w:type="spellEnd"/>
    <w:r w:rsidRPr="00121798">
      <w:rPr>
        <w:rFonts w:ascii="Calibri" w:eastAsia="Calibri" w:hAnsi="Calibri"/>
        <w:b/>
        <w:bCs/>
        <w:kern w:val="2"/>
        <w:sz w:val="24"/>
        <w:szCs w:val="24"/>
        <w14:ligatures w14:val="standardContextual"/>
      </w:rPr>
      <w:t>”</w:t>
    </w:r>
  </w:p>
  <w:p w14:paraId="6D3677B4" w14:textId="77777777" w:rsidR="00121798" w:rsidRPr="00121798" w:rsidRDefault="00121798" w:rsidP="00121798">
    <w:pPr>
      <w:widowControl/>
      <w:tabs>
        <w:tab w:val="center" w:pos="4680"/>
        <w:tab w:val="right" w:pos="9360"/>
      </w:tabs>
      <w:autoSpaceDE/>
      <w:autoSpaceDN/>
      <w:rPr>
        <w:rFonts w:ascii="Calibri" w:eastAsia="Calibri" w:hAnsi="Calibri"/>
        <w:kern w:val="2"/>
        <w14:ligatures w14:val="standardContextual"/>
      </w:rPr>
    </w:pPr>
  </w:p>
  <w:p w14:paraId="5D9B181E" w14:textId="77777777" w:rsidR="00121798" w:rsidRPr="00121798" w:rsidRDefault="00720931" w:rsidP="00121798">
    <w:pPr>
      <w:widowControl/>
      <w:tabs>
        <w:tab w:val="center" w:pos="4680"/>
        <w:tab w:val="right" w:pos="9360"/>
      </w:tabs>
      <w:autoSpaceDE/>
      <w:autoSpaceDN/>
      <w:jc w:val="center"/>
      <w:rPr>
        <w:rFonts w:ascii="Roboto" w:eastAsia="Calibri" w:hAnsi="Roboto"/>
        <w:kern w:val="2"/>
        <w:sz w:val="18"/>
        <w:szCs w:val="18"/>
        <w14:ligatures w14:val="standardContextual"/>
      </w:rPr>
    </w:pPr>
    <w:hyperlink r:id="rId2" w:history="1">
      <w:r w:rsidR="00121798" w:rsidRPr="00121798">
        <w:rPr>
          <w:rFonts w:ascii="Roboto" w:eastAsia="Calibri" w:hAnsi="Roboto"/>
          <w:color w:val="0563C1"/>
          <w:kern w:val="2"/>
          <w:sz w:val="18"/>
          <w:szCs w:val="18"/>
          <w14:ligatures w14:val="standardContextual"/>
        </w:rPr>
        <w:t>https://mfe.gov.ro/pnrr/</w:t>
      </w:r>
    </w:hyperlink>
    <w:r w:rsidR="00121798" w:rsidRPr="00121798">
      <w:rPr>
        <w:rFonts w:ascii="Roboto" w:eastAsia="Calibri" w:hAnsi="Roboto"/>
        <w:kern w:val="2"/>
        <w:sz w:val="18"/>
        <w:szCs w:val="18"/>
        <w14:ligatures w14:val="standardContextual"/>
      </w:rPr>
      <w:t xml:space="preserve">                        </w:t>
    </w:r>
    <w:hyperlink r:id="rId3" w:history="1">
      <w:r w:rsidR="00121798" w:rsidRPr="00121798">
        <w:rPr>
          <w:rFonts w:ascii="Roboto" w:eastAsia="Calibri" w:hAnsi="Roboto"/>
          <w:color w:val="0563C1"/>
          <w:kern w:val="2"/>
          <w:sz w:val="18"/>
          <w:szCs w:val="18"/>
          <w14:ligatures w14:val="standardContextual"/>
        </w:rPr>
        <w:t>https://www.facebook.com/PNRROficial/</w:t>
      </w:r>
    </w:hyperlink>
  </w:p>
  <w:p w14:paraId="589DFB4A" w14:textId="1CDA6A81" w:rsidR="00121798" w:rsidRDefault="00121798">
    <w:pPr>
      <w:pStyle w:val="Footer"/>
    </w:pPr>
  </w:p>
  <w:p w14:paraId="14EF4755" w14:textId="77777777" w:rsidR="00121798" w:rsidRDefault="00121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D0296" w14:textId="77777777" w:rsidR="00720931" w:rsidRDefault="00720931" w:rsidP="00121798">
      <w:r>
        <w:separator/>
      </w:r>
    </w:p>
  </w:footnote>
  <w:footnote w:type="continuationSeparator" w:id="0">
    <w:p w14:paraId="2EC59815" w14:textId="77777777" w:rsidR="00720931" w:rsidRDefault="00720931" w:rsidP="00121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0ACDB" w14:textId="2C418BAF" w:rsidR="00121798" w:rsidRDefault="00121798">
    <w:pPr>
      <w:pStyle w:val="Header"/>
    </w:pPr>
    <w:r w:rsidRPr="00121798">
      <w:rPr>
        <w:rFonts w:ascii="Calibri" w:eastAsia="Calibri" w:hAnsi="Calibri"/>
        <w:noProof/>
        <w:kern w:val="2"/>
        <w14:ligatures w14:val="standardContextual"/>
      </w:rPr>
      <w:drawing>
        <wp:inline distT="0" distB="0" distL="0" distR="0" wp14:anchorId="6998800E" wp14:editId="1A757DDE">
          <wp:extent cx="5943600" cy="704215"/>
          <wp:effectExtent l="0" t="0" r="0" b="0"/>
          <wp:docPr id="642502516" name="Picture 6425025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803258" name="Picture 17818032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513"/>
    <w:multiLevelType w:val="hybridMultilevel"/>
    <w:tmpl w:val="57E2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E8030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7EFF"/>
    <w:multiLevelType w:val="hybridMultilevel"/>
    <w:tmpl w:val="D8966ED0"/>
    <w:lvl w:ilvl="0" w:tplc="7FB260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3179"/>
    <w:multiLevelType w:val="hybridMultilevel"/>
    <w:tmpl w:val="502A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81D5B"/>
    <w:multiLevelType w:val="hybridMultilevel"/>
    <w:tmpl w:val="FCF01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16940"/>
    <w:multiLevelType w:val="hybridMultilevel"/>
    <w:tmpl w:val="25744102"/>
    <w:lvl w:ilvl="0" w:tplc="057A5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844EB"/>
    <w:multiLevelType w:val="hybridMultilevel"/>
    <w:tmpl w:val="72CA3F98"/>
    <w:lvl w:ilvl="0" w:tplc="057A5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F487C"/>
    <w:multiLevelType w:val="hybridMultilevel"/>
    <w:tmpl w:val="15FA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17F53"/>
    <w:multiLevelType w:val="hybridMultilevel"/>
    <w:tmpl w:val="F460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538F6"/>
    <w:multiLevelType w:val="hybridMultilevel"/>
    <w:tmpl w:val="0958D6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05EF2"/>
    <w:multiLevelType w:val="hybridMultilevel"/>
    <w:tmpl w:val="3414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0493A"/>
    <w:multiLevelType w:val="hybridMultilevel"/>
    <w:tmpl w:val="D09C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372C1"/>
    <w:multiLevelType w:val="hybridMultilevel"/>
    <w:tmpl w:val="0B9256A6"/>
    <w:lvl w:ilvl="0" w:tplc="057A5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A2723"/>
    <w:multiLevelType w:val="hybridMultilevel"/>
    <w:tmpl w:val="488EF5CC"/>
    <w:lvl w:ilvl="0" w:tplc="363031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810CA"/>
    <w:multiLevelType w:val="hybridMultilevel"/>
    <w:tmpl w:val="4000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76CF1"/>
    <w:multiLevelType w:val="hybridMultilevel"/>
    <w:tmpl w:val="71A2ED94"/>
    <w:lvl w:ilvl="0" w:tplc="F4FAD898">
      <w:start w:val="1"/>
      <w:numFmt w:val="decimal"/>
      <w:lvlText w:val="%1)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o-RO" w:eastAsia="en-US" w:bidi="ar-SA"/>
      </w:rPr>
    </w:lvl>
    <w:lvl w:ilvl="1" w:tplc="E7261952">
      <w:numFmt w:val="bullet"/>
      <w:lvlText w:val="•"/>
      <w:lvlJc w:val="left"/>
      <w:pPr>
        <w:ind w:left="1736" w:hanging="361"/>
      </w:pPr>
      <w:rPr>
        <w:rFonts w:hint="default"/>
        <w:lang w:val="ro-RO" w:eastAsia="en-US" w:bidi="ar-SA"/>
      </w:rPr>
    </w:lvl>
    <w:lvl w:ilvl="2" w:tplc="AA2AA262">
      <w:numFmt w:val="bullet"/>
      <w:lvlText w:val="•"/>
      <w:lvlJc w:val="left"/>
      <w:pPr>
        <w:ind w:left="2653" w:hanging="361"/>
      </w:pPr>
      <w:rPr>
        <w:rFonts w:hint="default"/>
        <w:lang w:val="ro-RO" w:eastAsia="en-US" w:bidi="ar-SA"/>
      </w:rPr>
    </w:lvl>
    <w:lvl w:ilvl="3" w:tplc="39AC0EA4">
      <w:numFmt w:val="bullet"/>
      <w:lvlText w:val="•"/>
      <w:lvlJc w:val="left"/>
      <w:pPr>
        <w:ind w:left="3570" w:hanging="361"/>
      </w:pPr>
      <w:rPr>
        <w:rFonts w:hint="default"/>
        <w:lang w:val="ro-RO" w:eastAsia="en-US" w:bidi="ar-SA"/>
      </w:rPr>
    </w:lvl>
    <w:lvl w:ilvl="4" w:tplc="2EBEA88E">
      <w:numFmt w:val="bullet"/>
      <w:lvlText w:val="•"/>
      <w:lvlJc w:val="left"/>
      <w:pPr>
        <w:ind w:left="4487" w:hanging="361"/>
      </w:pPr>
      <w:rPr>
        <w:rFonts w:hint="default"/>
        <w:lang w:val="ro-RO" w:eastAsia="en-US" w:bidi="ar-SA"/>
      </w:rPr>
    </w:lvl>
    <w:lvl w:ilvl="5" w:tplc="FA8C5302">
      <w:numFmt w:val="bullet"/>
      <w:lvlText w:val="•"/>
      <w:lvlJc w:val="left"/>
      <w:pPr>
        <w:ind w:left="5404" w:hanging="361"/>
      </w:pPr>
      <w:rPr>
        <w:rFonts w:hint="default"/>
        <w:lang w:val="ro-RO" w:eastAsia="en-US" w:bidi="ar-SA"/>
      </w:rPr>
    </w:lvl>
    <w:lvl w:ilvl="6" w:tplc="D9B69364">
      <w:numFmt w:val="bullet"/>
      <w:lvlText w:val="•"/>
      <w:lvlJc w:val="left"/>
      <w:pPr>
        <w:ind w:left="6321" w:hanging="361"/>
      </w:pPr>
      <w:rPr>
        <w:rFonts w:hint="default"/>
        <w:lang w:val="ro-RO" w:eastAsia="en-US" w:bidi="ar-SA"/>
      </w:rPr>
    </w:lvl>
    <w:lvl w:ilvl="7" w:tplc="0C6CE57C">
      <w:numFmt w:val="bullet"/>
      <w:lvlText w:val="•"/>
      <w:lvlJc w:val="left"/>
      <w:pPr>
        <w:ind w:left="7238" w:hanging="361"/>
      </w:pPr>
      <w:rPr>
        <w:rFonts w:hint="default"/>
        <w:lang w:val="ro-RO" w:eastAsia="en-US" w:bidi="ar-SA"/>
      </w:rPr>
    </w:lvl>
    <w:lvl w:ilvl="8" w:tplc="65980944">
      <w:numFmt w:val="bullet"/>
      <w:lvlText w:val="•"/>
      <w:lvlJc w:val="left"/>
      <w:pPr>
        <w:ind w:left="8155" w:hanging="361"/>
      </w:pPr>
      <w:rPr>
        <w:rFonts w:hint="default"/>
        <w:lang w:val="ro-RO" w:eastAsia="en-US" w:bidi="ar-SA"/>
      </w:rPr>
    </w:lvl>
  </w:abstractNum>
  <w:abstractNum w:abstractNumId="15" w15:restartNumberingAfterBreak="0">
    <w:nsid w:val="62D8526B"/>
    <w:multiLevelType w:val="hybridMultilevel"/>
    <w:tmpl w:val="3EC8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F207B"/>
    <w:multiLevelType w:val="hybridMultilevel"/>
    <w:tmpl w:val="72BE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E1902"/>
    <w:multiLevelType w:val="hybridMultilevel"/>
    <w:tmpl w:val="33E4FCC2"/>
    <w:lvl w:ilvl="0" w:tplc="057A5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D40C8"/>
    <w:multiLevelType w:val="hybridMultilevel"/>
    <w:tmpl w:val="13F6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36931"/>
    <w:multiLevelType w:val="hybridMultilevel"/>
    <w:tmpl w:val="A1280C5E"/>
    <w:lvl w:ilvl="0" w:tplc="057A5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18"/>
  </w:num>
  <w:num w:numId="7">
    <w:abstractNumId w:val="15"/>
  </w:num>
  <w:num w:numId="8">
    <w:abstractNumId w:val="9"/>
  </w:num>
  <w:num w:numId="9">
    <w:abstractNumId w:val="11"/>
  </w:num>
  <w:num w:numId="10">
    <w:abstractNumId w:val="12"/>
  </w:num>
  <w:num w:numId="11">
    <w:abstractNumId w:val="17"/>
  </w:num>
  <w:num w:numId="12">
    <w:abstractNumId w:val="4"/>
  </w:num>
  <w:num w:numId="13">
    <w:abstractNumId w:val="19"/>
  </w:num>
  <w:num w:numId="14">
    <w:abstractNumId w:val="5"/>
  </w:num>
  <w:num w:numId="15">
    <w:abstractNumId w:val="3"/>
  </w:num>
  <w:num w:numId="16">
    <w:abstractNumId w:val="7"/>
  </w:num>
  <w:num w:numId="17">
    <w:abstractNumId w:val="10"/>
  </w:num>
  <w:num w:numId="18">
    <w:abstractNumId w:val="13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F"/>
    <w:rsid w:val="00002168"/>
    <w:rsid w:val="00022C91"/>
    <w:rsid w:val="00071BF1"/>
    <w:rsid w:val="0010675C"/>
    <w:rsid w:val="00121798"/>
    <w:rsid w:val="0019516C"/>
    <w:rsid w:val="001D17D8"/>
    <w:rsid w:val="002152D8"/>
    <w:rsid w:val="002E0C6D"/>
    <w:rsid w:val="00303F3E"/>
    <w:rsid w:val="003048CF"/>
    <w:rsid w:val="00322B16"/>
    <w:rsid w:val="003B3E82"/>
    <w:rsid w:val="003B68F3"/>
    <w:rsid w:val="00421A28"/>
    <w:rsid w:val="00424A1C"/>
    <w:rsid w:val="00453512"/>
    <w:rsid w:val="00471B94"/>
    <w:rsid w:val="00481312"/>
    <w:rsid w:val="004B4121"/>
    <w:rsid w:val="004C22DC"/>
    <w:rsid w:val="005641A9"/>
    <w:rsid w:val="005952C5"/>
    <w:rsid w:val="006036BC"/>
    <w:rsid w:val="006061E1"/>
    <w:rsid w:val="006221D8"/>
    <w:rsid w:val="006401FA"/>
    <w:rsid w:val="00646F2D"/>
    <w:rsid w:val="006A335B"/>
    <w:rsid w:val="0070387F"/>
    <w:rsid w:val="00720931"/>
    <w:rsid w:val="0073042A"/>
    <w:rsid w:val="007F5760"/>
    <w:rsid w:val="00806CB4"/>
    <w:rsid w:val="00810B52"/>
    <w:rsid w:val="00851428"/>
    <w:rsid w:val="00871732"/>
    <w:rsid w:val="00881105"/>
    <w:rsid w:val="00896DCF"/>
    <w:rsid w:val="008D2433"/>
    <w:rsid w:val="008F28BE"/>
    <w:rsid w:val="00901BDA"/>
    <w:rsid w:val="00912D71"/>
    <w:rsid w:val="009220F8"/>
    <w:rsid w:val="009461A7"/>
    <w:rsid w:val="00954F94"/>
    <w:rsid w:val="009C1571"/>
    <w:rsid w:val="00A40305"/>
    <w:rsid w:val="00AA15F4"/>
    <w:rsid w:val="00AA3432"/>
    <w:rsid w:val="00AB0B28"/>
    <w:rsid w:val="00AB20C6"/>
    <w:rsid w:val="00AC4978"/>
    <w:rsid w:val="00B3574F"/>
    <w:rsid w:val="00BA347D"/>
    <w:rsid w:val="00BB687B"/>
    <w:rsid w:val="00BB7858"/>
    <w:rsid w:val="00C14765"/>
    <w:rsid w:val="00C71FAA"/>
    <w:rsid w:val="00C96FA2"/>
    <w:rsid w:val="00C9704F"/>
    <w:rsid w:val="00CB5BB4"/>
    <w:rsid w:val="00D04300"/>
    <w:rsid w:val="00D3273D"/>
    <w:rsid w:val="00D3290D"/>
    <w:rsid w:val="00D36DE5"/>
    <w:rsid w:val="00D51682"/>
    <w:rsid w:val="00D62426"/>
    <w:rsid w:val="00D64578"/>
    <w:rsid w:val="00D72DCD"/>
    <w:rsid w:val="00D739B3"/>
    <w:rsid w:val="00DB5291"/>
    <w:rsid w:val="00DD4334"/>
    <w:rsid w:val="00DE1118"/>
    <w:rsid w:val="00E367A0"/>
    <w:rsid w:val="00EB18F0"/>
    <w:rsid w:val="00F339DF"/>
    <w:rsid w:val="00F52CF6"/>
    <w:rsid w:val="00F82587"/>
    <w:rsid w:val="00F93A1A"/>
    <w:rsid w:val="00F950E1"/>
    <w:rsid w:val="00FA3E56"/>
    <w:rsid w:val="00FC1CE1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6B24"/>
  <w15:docId w15:val="{4434A4E0-2233-4F0F-8013-AD7CE641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2060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184"/>
      <w:ind w:left="971" w:right="100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7"/>
      <w:ind w:left="8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1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798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121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798"/>
    <w:rPr>
      <w:rFonts w:ascii="Times New Roman" w:eastAsia="Times New Roman" w:hAnsi="Times New Roman" w:cs="Times New Roman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121798"/>
    <w:rPr>
      <w:rFonts w:ascii="Times New Roman" w:eastAsia="Times New Roman" w:hAnsi="Times New Roman" w:cs="Times New Roman"/>
      <w:b/>
      <w:bCs/>
      <w:sz w:val="32"/>
      <w:szCs w:val="32"/>
      <w:lang w:val="ro-RO"/>
    </w:rPr>
  </w:style>
  <w:style w:type="character" w:styleId="Hyperlink">
    <w:name w:val="Hyperlink"/>
    <w:basedOn w:val="DefaultParagraphFont"/>
    <w:uiPriority w:val="99"/>
    <w:unhideWhenUsed/>
    <w:rsid w:val="00424A1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4A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6F2D"/>
    <w:pPr>
      <w:widowControl/>
      <w:autoSpaceDE/>
      <w:autoSpaceDN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A347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576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5760"/>
    <w:rPr>
      <w:rFonts w:ascii="Consolas" w:hAnsi="Consola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NRROficial/" TargetMode="External"/><Relationship Id="rId2" Type="http://schemas.openxmlformats.org/officeDocument/2006/relationships/hyperlink" Target="https://mfe.gov.ro/pnr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TURCITU</dc:creator>
  <cp:lastModifiedBy>user</cp:lastModifiedBy>
  <cp:revision>3</cp:revision>
  <cp:lastPrinted>2024-02-13T09:00:00Z</cp:lastPrinted>
  <dcterms:created xsi:type="dcterms:W3CDTF">2024-02-12T08:16:00Z</dcterms:created>
  <dcterms:modified xsi:type="dcterms:W3CDTF">2024-02-13T09:02:00Z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2023-06-15T00:00:00Z</vt:filetime>
  </property>
</Properties>
</file>